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7CDF" w14:textId="77777777" w:rsidR="003922C0" w:rsidRPr="00EE7F0D" w:rsidRDefault="003922C0" w:rsidP="00C8258F">
      <w:pPr>
        <w:spacing w:line="276" w:lineRule="auto"/>
        <w:rPr>
          <w:rFonts w:ascii="Arial" w:hAnsi="Arial" w:cs="Arial"/>
          <w:b/>
          <w:sz w:val="20"/>
          <w:szCs w:val="20"/>
          <w:lang w:val="fi-FI"/>
        </w:rPr>
      </w:pPr>
    </w:p>
    <w:p w14:paraId="20A283DB" w14:textId="768EFC23" w:rsidR="005C375B" w:rsidRPr="00EE7F0D" w:rsidRDefault="00CB7B99" w:rsidP="00C8258F">
      <w:pPr>
        <w:spacing w:line="276" w:lineRule="auto"/>
        <w:rPr>
          <w:rFonts w:ascii="Arial" w:hAnsi="Arial" w:cs="Arial"/>
          <w:sz w:val="20"/>
          <w:szCs w:val="20"/>
          <w:lang w:val="fi-FI"/>
        </w:rPr>
      </w:pPr>
      <w:r w:rsidRPr="00EE7F0D">
        <w:rPr>
          <w:rFonts w:ascii="Arial" w:hAnsi="Arial" w:cs="Arial"/>
          <w:sz w:val="20"/>
          <w:szCs w:val="20"/>
          <w:lang w:val="fi-FI"/>
        </w:rPr>
        <w:t>S</w:t>
      </w:r>
      <w:r w:rsidR="00DC48F4" w:rsidRPr="00EE7F0D">
        <w:rPr>
          <w:rFonts w:ascii="Arial" w:hAnsi="Arial" w:cs="Arial"/>
          <w:sz w:val="20"/>
          <w:szCs w:val="20"/>
          <w:lang w:val="fi-FI"/>
        </w:rPr>
        <w:t>osiaali- ja terveysministeriö</w:t>
      </w:r>
    </w:p>
    <w:p w14:paraId="7CB63EAA" w14:textId="4D970AAC" w:rsidR="00DC48F4" w:rsidRPr="00EE7F0D" w:rsidRDefault="00DC48F4" w:rsidP="00C8258F">
      <w:pPr>
        <w:spacing w:line="276" w:lineRule="auto"/>
        <w:rPr>
          <w:rFonts w:ascii="Arial" w:hAnsi="Arial" w:cs="Arial"/>
          <w:sz w:val="20"/>
          <w:szCs w:val="20"/>
          <w:lang w:val="fi-FI"/>
        </w:rPr>
      </w:pPr>
      <w:r w:rsidRPr="00EE7F0D">
        <w:rPr>
          <w:rFonts w:ascii="Arial" w:hAnsi="Arial" w:cs="Arial"/>
          <w:sz w:val="20"/>
          <w:szCs w:val="20"/>
          <w:lang w:val="fi-FI"/>
        </w:rPr>
        <w:t>PL 33</w:t>
      </w:r>
    </w:p>
    <w:p w14:paraId="666BB8A2" w14:textId="368150EF" w:rsidR="00DC48F4" w:rsidRPr="00EE7F0D" w:rsidRDefault="00DC48F4" w:rsidP="00C8258F">
      <w:pPr>
        <w:spacing w:line="276" w:lineRule="auto"/>
        <w:rPr>
          <w:rFonts w:ascii="Arial" w:hAnsi="Arial" w:cs="Arial"/>
          <w:sz w:val="20"/>
          <w:szCs w:val="20"/>
          <w:lang w:val="fi-FI"/>
        </w:rPr>
      </w:pPr>
      <w:r w:rsidRPr="00EE7F0D">
        <w:rPr>
          <w:rFonts w:ascii="Arial" w:hAnsi="Arial" w:cs="Arial"/>
          <w:sz w:val="20"/>
          <w:szCs w:val="20"/>
          <w:lang w:val="fi-FI"/>
        </w:rPr>
        <w:t>00023 Valtioneuvosto</w:t>
      </w:r>
    </w:p>
    <w:p w14:paraId="56059420" w14:textId="77777777" w:rsidR="005C375B" w:rsidRPr="00EE7F0D" w:rsidRDefault="005C375B" w:rsidP="00C8258F">
      <w:pPr>
        <w:spacing w:line="276" w:lineRule="auto"/>
        <w:rPr>
          <w:rFonts w:ascii="Arial" w:hAnsi="Arial" w:cs="Arial"/>
          <w:sz w:val="20"/>
          <w:szCs w:val="20"/>
          <w:lang w:val="fi-FI"/>
        </w:rPr>
      </w:pPr>
    </w:p>
    <w:p w14:paraId="22F4ADB8" w14:textId="77777777" w:rsidR="00CB7B99" w:rsidRPr="00EE7F0D" w:rsidRDefault="005C375B" w:rsidP="00C8258F">
      <w:pPr>
        <w:spacing w:line="276" w:lineRule="auto"/>
        <w:rPr>
          <w:rFonts w:ascii="Arial" w:hAnsi="Arial" w:cs="Arial"/>
          <w:b/>
          <w:bCs/>
          <w:caps/>
          <w:sz w:val="20"/>
          <w:szCs w:val="20"/>
          <w:lang w:val="fi-FI"/>
        </w:rPr>
      </w:pPr>
      <w:r w:rsidRPr="00EE7F0D">
        <w:rPr>
          <w:rFonts w:ascii="Arial" w:hAnsi="Arial" w:cs="Arial"/>
          <w:b/>
          <w:bCs/>
          <w:caps/>
          <w:sz w:val="20"/>
          <w:szCs w:val="20"/>
          <w:lang w:val="fi-FI"/>
        </w:rPr>
        <w:t xml:space="preserve">Asia: LAUSUNTO </w:t>
      </w:r>
      <w:r w:rsidR="00CB7B99" w:rsidRPr="00EE7F0D">
        <w:rPr>
          <w:rFonts w:ascii="Arial" w:hAnsi="Arial" w:cs="Arial"/>
          <w:b/>
          <w:bCs/>
          <w:caps/>
          <w:sz w:val="20"/>
          <w:szCs w:val="20"/>
          <w:lang w:val="fi-FI"/>
        </w:rPr>
        <w:t>hallituksen esityksestä Eduskunnalle</w:t>
      </w:r>
    </w:p>
    <w:p w14:paraId="18120E3B" w14:textId="1FB92F6E" w:rsidR="00CB7B99" w:rsidRPr="00EE7F0D" w:rsidRDefault="00CB7B99" w:rsidP="00C8258F">
      <w:pPr>
        <w:spacing w:line="276" w:lineRule="auto"/>
        <w:rPr>
          <w:rFonts w:ascii="Arial" w:hAnsi="Arial" w:cs="Arial"/>
          <w:b/>
          <w:bCs/>
          <w:caps/>
          <w:sz w:val="20"/>
          <w:szCs w:val="20"/>
          <w:lang w:val="fi-FI"/>
        </w:rPr>
      </w:pPr>
      <w:r w:rsidRPr="00EE7F0D">
        <w:rPr>
          <w:rFonts w:ascii="Arial" w:hAnsi="Arial" w:cs="Arial"/>
          <w:b/>
          <w:bCs/>
          <w:caps/>
          <w:sz w:val="20"/>
          <w:szCs w:val="20"/>
          <w:lang w:val="fi-FI"/>
        </w:rPr>
        <w:t>sosiaalihuoltolaiksi ja eräiksi Siihen liittyviksi laeiksi</w:t>
      </w:r>
    </w:p>
    <w:p w14:paraId="2F106E69" w14:textId="77777777" w:rsidR="005C375B" w:rsidRPr="00EE7F0D" w:rsidRDefault="005C375B" w:rsidP="00C8258F">
      <w:pPr>
        <w:spacing w:line="276" w:lineRule="auto"/>
        <w:rPr>
          <w:rFonts w:ascii="Arial" w:hAnsi="Arial" w:cs="Arial"/>
          <w:sz w:val="20"/>
          <w:szCs w:val="20"/>
          <w:lang w:val="fi-FI"/>
        </w:rPr>
      </w:pPr>
    </w:p>
    <w:p w14:paraId="543928D0" w14:textId="312FCFB6" w:rsidR="00F132E3" w:rsidRPr="00EE7F0D" w:rsidRDefault="00F132E3" w:rsidP="00C8258F">
      <w:pPr>
        <w:spacing w:line="276" w:lineRule="auto"/>
        <w:rPr>
          <w:rFonts w:ascii="Arial" w:eastAsia="Times New Roman" w:hAnsi="Arial" w:cs="Arial"/>
          <w:sz w:val="20"/>
          <w:szCs w:val="20"/>
          <w:lang w:val="fi-FI" w:eastAsia="sv-SE"/>
        </w:rPr>
      </w:pPr>
      <w:r w:rsidRPr="00EE7F0D">
        <w:rPr>
          <w:rFonts w:ascii="Arial" w:eastAsia="Times New Roman" w:hAnsi="Arial" w:cs="Arial"/>
          <w:b/>
          <w:bCs/>
          <w:color w:val="000000"/>
          <w:sz w:val="20"/>
          <w:szCs w:val="20"/>
          <w:lang w:val="fi-FI" w:eastAsia="sv-SE"/>
        </w:rPr>
        <w:t>Viite: Sosiaali- ja terveysministeriön lausuntopyyntö 30.4.2014 (STM061:00/2014)</w:t>
      </w:r>
    </w:p>
    <w:p w14:paraId="5CB1DDFB" w14:textId="77777777" w:rsidR="00F132E3" w:rsidRPr="00EE7F0D" w:rsidRDefault="00F132E3" w:rsidP="00C8258F">
      <w:pPr>
        <w:spacing w:line="276" w:lineRule="auto"/>
        <w:rPr>
          <w:rFonts w:ascii="Arial" w:hAnsi="Arial" w:cs="Arial"/>
          <w:sz w:val="20"/>
          <w:szCs w:val="20"/>
          <w:lang w:val="fi-FI"/>
        </w:rPr>
      </w:pPr>
    </w:p>
    <w:p w14:paraId="7C388136" w14:textId="77777777" w:rsidR="00444A08" w:rsidRPr="00EE7F0D" w:rsidRDefault="00444A08" w:rsidP="00C8258F">
      <w:pPr>
        <w:spacing w:line="276" w:lineRule="auto"/>
        <w:rPr>
          <w:rFonts w:ascii="Arial" w:hAnsi="Arial" w:cs="Arial"/>
          <w:bCs/>
          <w:sz w:val="20"/>
          <w:szCs w:val="20"/>
          <w:lang w:val="fi-FI"/>
        </w:rPr>
      </w:pPr>
      <w:r w:rsidRPr="00EE7F0D">
        <w:rPr>
          <w:rFonts w:ascii="Arial" w:hAnsi="Arial" w:cs="Arial"/>
          <w:sz w:val="20"/>
          <w:szCs w:val="20"/>
          <w:lang w:val="fi-FI"/>
        </w:rPr>
        <w:t xml:space="preserve">Sosiaali- ja terveysministeriö pyytää lausuntoa </w:t>
      </w:r>
      <w:r w:rsidRPr="00EE7F0D">
        <w:rPr>
          <w:rFonts w:ascii="Arial" w:hAnsi="Arial" w:cs="Arial"/>
          <w:bCs/>
          <w:sz w:val="20"/>
          <w:szCs w:val="20"/>
          <w:lang w:val="fi-FI"/>
        </w:rPr>
        <w:t>hallituksen esityksestä Eduskunnalle</w:t>
      </w:r>
    </w:p>
    <w:p w14:paraId="036FBF7F" w14:textId="77777777" w:rsidR="00F252DC" w:rsidRPr="00EE7F0D" w:rsidRDefault="00444A08" w:rsidP="00C8258F">
      <w:pPr>
        <w:spacing w:line="276" w:lineRule="auto"/>
        <w:rPr>
          <w:rFonts w:ascii="Arial" w:hAnsi="Arial" w:cs="Arial"/>
          <w:bCs/>
          <w:sz w:val="20"/>
          <w:szCs w:val="20"/>
          <w:lang w:val="fi-FI"/>
        </w:rPr>
      </w:pPr>
      <w:r w:rsidRPr="00EE7F0D">
        <w:rPr>
          <w:rFonts w:ascii="Arial" w:hAnsi="Arial" w:cs="Arial"/>
          <w:bCs/>
          <w:sz w:val="20"/>
          <w:szCs w:val="20"/>
          <w:lang w:val="fi-FI"/>
        </w:rPr>
        <w:t>sosiaalihuoltolaiksi ja eräiksi siihen liittyviksi laeiksi. Sosiaalialan osaamiskeskukset</w:t>
      </w:r>
      <w:r w:rsidR="00F252DC" w:rsidRPr="00EE7F0D">
        <w:rPr>
          <w:rFonts w:ascii="Arial" w:hAnsi="Arial" w:cs="Arial"/>
          <w:bCs/>
          <w:sz w:val="20"/>
          <w:szCs w:val="20"/>
          <w:lang w:val="fi-FI"/>
        </w:rPr>
        <w:t xml:space="preserve"> haluavat</w:t>
      </w:r>
    </w:p>
    <w:p w14:paraId="612FC78E" w14:textId="417DDE1D" w:rsidR="00F252DC" w:rsidRPr="00EE7F0D" w:rsidRDefault="00915056" w:rsidP="00C8258F">
      <w:pPr>
        <w:spacing w:line="276" w:lineRule="auto"/>
        <w:rPr>
          <w:rFonts w:ascii="Arial" w:hAnsi="Arial" w:cs="Arial"/>
          <w:bCs/>
          <w:sz w:val="20"/>
          <w:szCs w:val="20"/>
          <w:lang w:val="fi-FI"/>
        </w:rPr>
      </w:pPr>
      <w:r w:rsidRPr="00EE7F0D">
        <w:rPr>
          <w:rFonts w:ascii="Arial" w:hAnsi="Arial" w:cs="Arial"/>
          <w:bCs/>
          <w:sz w:val="20"/>
          <w:szCs w:val="20"/>
          <w:lang w:val="fi-FI"/>
        </w:rPr>
        <w:t>esittää lausuntonaan seuraavaa</w:t>
      </w:r>
      <w:r w:rsidR="00F252DC" w:rsidRPr="00EE7F0D">
        <w:rPr>
          <w:rFonts w:ascii="Arial" w:hAnsi="Arial" w:cs="Arial"/>
          <w:bCs/>
          <w:sz w:val="20"/>
          <w:szCs w:val="20"/>
          <w:lang w:val="fi-FI"/>
        </w:rPr>
        <w:t>:</w:t>
      </w:r>
    </w:p>
    <w:p w14:paraId="39F2F10A" w14:textId="77777777" w:rsidR="00915056" w:rsidRPr="00EE7F0D" w:rsidRDefault="00915056" w:rsidP="00C8258F">
      <w:pPr>
        <w:spacing w:line="276" w:lineRule="auto"/>
        <w:rPr>
          <w:rFonts w:ascii="Arial" w:hAnsi="Arial" w:cs="Arial"/>
          <w:bCs/>
          <w:sz w:val="20"/>
          <w:szCs w:val="20"/>
          <w:lang w:val="fi-FI"/>
        </w:rPr>
      </w:pPr>
    </w:p>
    <w:p w14:paraId="00A1047C" w14:textId="68AD5D67" w:rsidR="00962655" w:rsidRPr="00EE7F0D" w:rsidRDefault="00962655" w:rsidP="00C8258F">
      <w:pPr>
        <w:pStyle w:val="LLNormaali"/>
        <w:spacing w:line="276" w:lineRule="auto"/>
        <w:rPr>
          <w:rFonts w:ascii="Arial" w:hAnsi="Arial" w:cs="Arial"/>
          <w:sz w:val="20"/>
          <w:szCs w:val="20"/>
        </w:rPr>
      </w:pPr>
      <w:r w:rsidRPr="00EE7F0D">
        <w:rPr>
          <w:rFonts w:ascii="Arial" w:hAnsi="Arial" w:cs="Arial"/>
          <w:bCs/>
          <w:sz w:val="20"/>
          <w:szCs w:val="20"/>
        </w:rPr>
        <w:t xml:space="preserve">Lakiesityksen pääasiallinen tarkoitus on, lakiluonnoksen mukaan, </w:t>
      </w:r>
      <w:r w:rsidRPr="00EE7F0D">
        <w:rPr>
          <w:rFonts w:ascii="Arial" w:hAnsi="Arial" w:cs="Arial"/>
          <w:sz w:val="20"/>
          <w:szCs w:val="20"/>
        </w:rPr>
        <w:t>painopisteen siirtäminen erityispalveluista yleispalveluihin, asiakkaiden yhdenvertaisuuden vahvistaminen ja viranomaisten yhteistyön tiivistäminen.</w:t>
      </w:r>
      <w:r w:rsidR="00161BB8" w:rsidRPr="00EE7F0D">
        <w:rPr>
          <w:rFonts w:ascii="Arial" w:hAnsi="Arial" w:cs="Arial"/>
          <w:sz w:val="20"/>
          <w:szCs w:val="20"/>
        </w:rPr>
        <w:t xml:space="preserve"> Lakiluonnoksen johdannossa esitetään myös mm., että osa lastensuojelun avohuollon tukitoimista siirtyisi sosiaalihuoltolain mukaisiksi palveluiksi ja, että (hallituksen) rakennepoliittisen ohjelman mukaisesti esityksellä vähennettäisiin lakisääteisten suunnitelmien määrää</w:t>
      </w:r>
      <w:r w:rsidR="001169DB" w:rsidRPr="00EE7F0D">
        <w:rPr>
          <w:rFonts w:ascii="Arial" w:hAnsi="Arial" w:cs="Arial"/>
          <w:sz w:val="20"/>
          <w:szCs w:val="20"/>
        </w:rPr>
        <w:t>,</w:t>
      </w:r>
      <w:r w:rsidR="00077180" w:rsidRPr="00EE7F0D">
        <w:rPr>
          <w:rFonts w:ascii="Arial" w:hAnsi="Arial" w:cs="Arial"/>
          <w:sz w:val="20"/>
          <w:szCs w:val="20"/>
        </w:rPr>
        <w:t xml:space="preserve"> </w:t>
      </w:r>
      <w:r w:rsidR="00161BB8" w:rsidRPr="00EE7F0D">
        <w:rPr>
          <w:rFonts w:ascii="Arial" w:hAnsi="Arial" w:cs="Arial"/>
          <w:sz w:val="20"/>
          <w:szCs w:val="20"/>
        </w:rPr>
        <w:t xml:space="preserve"> väljenn</w:t>
      </w:r>
      <w:r w:rsidR="00D67234" w:rsidRPr="00EE7F0D">
        <w:rPr>
          <w:rFonts w:ascii="Arial" w:hAnsi="Arial" w:cs="Arial"/>
          <w:sz w:val="20"/>
          <w:szCs w:val="20"/>
        </w:rPr>
        <w:t>ettäisiin kelpoisuusvaatimuksia ja, että lakiesitykseen sisältyisivät asiakkaan kohtelua koskevat säännökset.</w:t>
      </w:r>
    </w:p>
    <w:p w14:paraId="48B76443" w14:textId="77777777" w:rsidR="000667E4" w:rsidRPr="00EE7F0D" w:rsidRDefault="000667E4" w:rsidP="00C8258F">
      <w:pPr>
        <w:pStyle w:val="LLNormaali"/>
        <w:spacing w:line="276" w:lineRule="auto"/>
        <w:rPr>
          <w:rFonts w:ascii="Arial" w:hAnsi="Arial" w:cs="Arial"/>
          <w:sz w:val="20"/>
          <w:szCs w:val="20"/>
        </w:rPr>
      </w:pPr>
    </w:p>
    <w:p w14:paraId="3E8E3183" w14:textId="1593EB3A" w:rsidR="000667E4" w:rsidRPr="00EE7F0D" w:rsidRDefault="003909DF" w:rsidP="00C8258F">
      <w:pPr>
        <w:pStyle w:val="LLNormaali"/>
        <w:spacing w:line="276" w:lineRule="auto"/>
        <w:rPr>
          <w:rFonts w:ascii="Arial" w:hAnsi="Arial" w:cs="Arial"/>
          <w:sz w:val="20"/>
          <w:szCs w:val="20"/>
        </w:rPr>
      </w:pPr>
      <w:r w:rsidRPr="00EE7F0D">
        <w:rPr>
          <w:rFonts w:ascii="Arial" w:hAnsi="Arial" w:cs="Arial"/>
          <w:sz w:val="20"/>
          <w:szCs w:val="20"/>
        </w:rPr>
        <w:t xml:space="preserve">Tarkastelun kohteena </w:t>
      </w:r>
      <w:r w:rsidR="0083074C" w:rsidRPr="00EE7F0D">
        <w:rPr>
          <w:rFonts w:ascii="Arial" w:hAnsi="Arial" w:cs="Arial"/>
          <w:sz w:val="20"/>
          <w:szCs w:val="20"/>
        </w:rPr>
        <w:t xml:space="preserve">olevaa </w:t>
      </w:r>
      <w:r w:rsidRPr="00EE7F0D">
        <w:rPr>
          <w:rFonts w:ascii="Arial" w:hAnsi="Arial" w:cs="Arial"/>
          <w:sz w:val="20"/>
          <w:szCs w:val="20"/>
        </w:rPr>
        <w:t xml:space="preserve">hallituksen </w:t>
      </w:r>
      <w:r w:rsidR="0083074C" w:rsidRPr="00EE7F0D">
        <w:rPr>
          <w:rFonts w:ascii="Arial" w:hAnsi="Arial" w:cs="Arial"/>
          <w:sz w:val="20"/>
          <w:szCs w:val="20"/>
        </w:rPr>
        <w:t>esitystä edeltäneessä</w:t>
      </w:r>
      <w:r w:rsidRPr="00EE7F0D">
        <w:rPr>
          <w:rFonts w:ascii="Arial" w:hAnsi="Arial" w:cs="Arial"/>
          <w:sz w:val="20"/>
          <w:szCs w:val="20"/>
        </w:rPr>
        <w:t xml:space="preserve"> sosiaalihuollon lainsäädännön uud</w:t>
      </w:r>
      <w:r w:rsidR="0083074C" w:rsidRPr="00EE7F0D">
        <w:rPr>
          <w:rFonts w:ascii="Arial" w:hAnsi="Arial" w:cs="Arial"/>
          <w:sz w:val="20"/>
          <w:szCs w:val="20"/>
        </w:rPr>
        <w:t>istamistyöryhmän loppuraportissa</w:t>
      </w:r>
      <w:r w:rsidRPr="00EE7F0D">
        <w:rPr>
          <w:rFonts w:ascii="Arial" w:hAnsi="Arial" w:cs="Arial"/>
          <w:sz w:val="20"/>
          <w:szCs w:val="20"/>
        </w:rPr>
        <w:t xml:space="preserve"> (Sosiaali- ja terveysministeriön raportteja ja muistioita 2012:21) esitettiin säädettäväksi vahva</w:t>
      </w:r>
      <w:r w:rsidR="00C10B3C" w:rsidRPr="00EE7F0D">
        <w:rPr>
          <w:rFonts w:ascii="Arial" w:hAnsi="Arial" w:cs="Arial"/>
          <w:sz w:val="20"/>
          <w:szCs w:val="20"/>
        </w:rPr>
        <w:t>a</w:t>
      </w:r>
      <w:r w:rsidRPr="00EE7F0D">
        <w:rPr>
          <w:rFonts w:ascii="Arial" w:hAnsi="Arial" w:cs="Arial"/>
          <w:sz w:val="20"/>
          <w:szCs w:val="20"/>
        </w:rPr>
        <w:t xml:space="preserve"> yleislakia</w:t>
      </w:r>
      <w:r w:rsidR="0083074C" w:rsidRPr="00EE7F0D">
        <w:rPr>
          <w:rFonts w:ascii="Arial" w:hAnsi="Arial" w:cs="Arial"/>
          <w:sz w:val="20"/>
          <w:szCs w:val="20"/>
        </w:rPr>
        <w:t>,</w:t>
      </w:r>
      <w:r w:rsidRPr="00EE7F0D">
        <w:rPr>
          <w:rFonts w:ascii="Arial" w:hAnsi="Arial" w:cs="Arial"/>
          <w:sz w:val="20"/>
          <w:szCs w:val="20"/>
        </w:rPr>
        <w:t xml:space="preserve"> joka määritteli sosiaalihuollon </w:t>
      </w:r>
      <w:r w:rsidR="00760BAF" w:rsidRPr="00EE7F0D">
        <w:rPr>
          <w:rFonts w:ascii="Arial" w:hAnsi="Arial" w:cs="Arial"/>
          <w:sz w:val="20"/>
          <w:szCs w:val="20"/>
        </w:rPr>
        <w:t>tehtävää ja tarkoitusta</w:t>
      </w:r>
      <w:r w:rsidRPr="00EE7F0D">
        <w:rPr>
          <w:rFonts w:ascii="Arial" w:hAnsi="Arial" w:cs="Arial"/>
          <w:sz w:val="20"/>
          <w:szCs w:val="20"/>
        </w:rPr>
        <w:t xml:space="preserve"> (</w:t>
      </w:r>
      <w:r w:rsidR="00751DE4" w:rsidRPr="00EE7F0D">
        <w:rPr>
          <w:rFonts w:ascii="Arial" w:hAnsi="Arial" w:cs="Arial"/>
          <w:sz w:val="20"/>
          <w:szCs w:val="20"/>
        </w:rPr>
        <w:t>lain kohteena olevat tarpeet</w:t>
      </w:r>
      <w:r w:rsidR="00CB2ACA" w:rsidRPr="00EE7F0D">
        <w:rPr>
          <w:rFonts w:ascii="Arial" w:hAnsi="Arial" w:cs="Arial"/>
          <w:sz w:val="20"/>
          <w:szCs w:val="20"/>
        </w:rPr>
        <w:t>,</w:t>
      </w:r>
      <w:r w:rsidR="00751DE4" w:rsidRPr="00EE7F0D">
        <w:rPr>
          <w:rFonts w:ascii="Arial" w:hAnsi="Arial" w:cs="Arial"/>
          <w:sz w:val="20"/>
          <w:szCs w:val="20"/>
        </w:rPr>
        <w:t xml:space="preserve"> mihin sosiaalihuollon on </w:t>
      </w:r>
      <w:r w:rsidR="00CB2ACA" w:rsidRPr="00EE7F0D">
        <w:rPr>
          <w:rFonts w:ascii="Arial" w:hAnsi="Arial" w:cs="Arial"/>
          <w:sz w:val="20"/>
          <w:szCs w:val="20"/>
        </w:rPr>
        <w:t>vastattava</w:t>
      </w:r>
      <w:r w:rsidRPr="00EE7F0D">
        <w:rPr>
          <w:rFonts w:ascii="Arial" w:hAnsi="Arial" w:cs="Arial"/>
          <w:sz w:val="20"/>
          <w:szCs w:val="20"/>
        </w:rPr>
        <w:t xml:space="preserve"> ja palvelumuotoja) erittäin hyvin. Myös sosi</w:t>
      </w:r>
      <w:r w:rsidR="0001204D" w:rsidRPr="00EE7F0D">
        <w:rPr>
          <w:rFonts w:ascii="Arial" w:hAnsi="Arial" w:cs="Arial"/>
          <w:sz w:val="20"/>
          <w:szCs w:val="20"/>
        </w:rPr>
        <w:t xml:space="preserve">aalihuollon toimintaperiaatteet, </w:t>
      </w:r>
      <w:r w:rsidRPr="00EE7F0D">
        <w:rPr>
          <w:rFonts w:ascii="Arial" w:hAnsi="Arial" w:cs="Arial"/>
          <w:sz w:val="20"/>
          <w:szCs w:val="20"/>
        </w:rPr>
        <w:t xml:space="preserve">- tavat ja edellytykset olivat loppuraportissa esitetyissä pykälissä ja </w:t>
      </w:r>
      <w:r w:rsidR="0001204D" w:rsidRPr="00EE7F0D">
        <w:rPr>
          <w:rFonts w:ascii="Arial" w:hAnsi="Arial" w:cs="Arial"/>
          <w:sz w:val="20"/>
          <w:szCs w:val="20"/>
        </w:rPr>
        <w:t>perusteluissa</w:t>
      </w:r>
      <w:r w:rsidRPr="00EE7F0D">
        <w:rPr>
          <w:rFonts w:ascii="Arial" w:hAnsi="Arial" w:cs="Arial"/>
          <w:sz w:val="20"/>
          <w:szCs w:val="20"/>
        </w:rPr>
        <w:t xml:space="preserve"> hyvin esillä</w:t>
      </w:r>
      <w:r w:rsidR="0001204D" w:rsidRPr="00EE7F0D">
        <w:rPr>
          <w:rFonts w:ascii="Arial" w:hAnsi="Arial" w:cs="Arial"/>
          <w:sz w:val="20"/>
          <w:szCs w:val="20"/>
        </w:rPr>
        <w:t xml:space="preserve">. Mielestämme tällaiset toimintaperiaatteelliset näkökulmat </w:t>
      </w:r>
      <w:r w:rsidR="0083074C" w:rsidRPr="00EE7F0D">
        <w:rPr>
          <w:rFonts w:ascii="Arial" w:hAnsi="Arial" w:cs="Arial"/>
          <w:sz w:val="20"/>
          <w:szCs w:val="20"/>
        </w:rPr>
        <w:t xml:space="preserve">näkyvät vähemmän </w:t>
      </w:r>
      <w:r w:rsidR="0001204D" w:rsidRPr="00EE7F0D">
        <w:rPr>
          <w:rFonts w:ascii="Arial" w:hAnsi="Arial" w:cs="Arial"/>
          <w:sz w:val="20"/>
          <w:szCs w:val="20"/>
        </w:rPr>
        <w:t xml:space="preserve">tässä luonnoksessa hallituksen esitykseksi. </w:t>
      </w:r>
      <w:r w:rsidR="00751DE4" w:rsidRPr="00EE7F0D">
        <w:rPr>
          <w:rFonts w:ascii="Arial" w:hAnsi="Arial" w:cs="Arial"/>
          <w:sz w:val="20"/>
          <w:szCs w:val="20"/>
        </w:rPr>
        <w:t xml:space="preserve">Tästä voidaan esimerkkinä mainita luonnoksen </w:t>
      </w:r>
      <w:r w:rsidR="00426477" w:rsidRPr="00EE7F0D">
        <w:rPr>
          <w:rFonts w:ascii="Arial" w:hAnsi="Arial" w:cs="Arial"/>
          <w:sz w:val="20"/>
          <w:szCs w:val="20"/>
        </w:rPr>
        <w:t>e</w:t>
      </w:r>
      <w:r w:rsidR="00AF5856" w:rsidRPr="00EE7F0D">
        <w:rPr>
          <w:rFonts w:ascii="Arial" w:hAnsi="Arial" w:cs="Arial"/>
          <w:sz w:val="20"/>
          <w:szCs w:val="20"/>
        </w:rPr>
        <w:t>sityksen pääasiallinen sisältö</w:t>
      </w:r>
      <w:r w:rsidR="00751DE4" w:rsidRPr="00EE7F0D">
        <w:rPr>
          <w:rFonts w:ascii="Arial" w:hAnsi="Arial" w:cs="Arial"/>
          <w:sz w:val="20"/>
          <w:szCs w:val="20"/>
        </w:rPr>
        <w:t xml:space="preserve"> </w:t>
      </w:r>
      <w:r w:rsidR="00AF5856" w:rsidRPr="00EE7F0D">
        <w:rPr>
          <w:rFonts w:ascii="Arial" w:hAnsi="Arial" w:cs="Arial"/>
          <w:sz w:val="20"/>
          <w:szCs w:val="20"/>
        </w:rPr>
        <w:t>– luvun kohtalaisen tekninen rakenne</w:t>
      </w:r>
      <w:r w:rsidR="00715DBD" w:rsidRPr="00EE7F0D">
        <w:rPr>
          <w:rFonts w:ascii="Arial" w:hAnsi="Arial" w:cs="Arial"/>
          <w:sz w:val="20"/>
          <w:szCs w:val="20"/>
        </w:rPr>
        <w:t xml:space="preserve"> ja sisältö</w:t>
      </w:r>
      <w:r w:rsidR="00AF5856" w:rsidRPr="00EE7F0D">
        <w:rPr>
          <w:rFonts w:ascii="Arial" w:hAnsi="Arial" w:cs="Arial"/>
          <w:sz w:val="20"/>
          <w:szCs w:val="20"/>
        </w:rPr>
        <w:t xml:space="preserve"> </w:t>
      </w:r>
      <w:r w:rsidR="00715DBD" w:rsidRPr="00EE7F0D">
        <w:rPr>
          <w:rFonts w:ascii="Arial" w:hAnsi="Arial" w:cs="Arial"/>
          <w:sz w:val="20"/>
          <w:szCs w:val="20"/>
        </w:rPr>
        <w:t xml:space="preserve">sekä lakityöryhmän esityksen mukaisen 2 luvun ”Hyvinvoinnin edistäminen” </w:t>
      </w:r>
      <w:r w:rsidR="009271A9" w:rsidRPr="00EE7F0D">
        <w:rPr>
          <w:rFonts w:ascii="Arial" w:hAnsi="Arial" w:cs="Arial"/>
          <w:sz w:val="20"/>
          <w:szCs w:val="20"/>
        </w:rPr>
        <w:t>puuttuminen ja/tai ohentaminen.</w:t>
      </w:r>
      <w:r w:rsidR="00024E5C" w:rsidRPr="00EE7F0D">
        <w:rPr>
          <w:rFonts w:ascii="Arial" w:hAnsi="Arial" w:cs="Arial"/>
          <w:sz w:val="20"/>
          <w:szCs w:val="20"/>
        </w:rPr>
        <w:t xml:space="preserve"> Lakiluonnos on</w:t>
      </w:r>
      <w:r w:rsidR="00A82E07" w:rsidRPr="00EE7F0D">
        <w:rPr>
          <w:rFonts w:ascii="Arial" w:hAnsi="Arial" w:cs="Arial"/>
          <w:sz w:val="20"/>
          <w:szCs w:val="20"/>
        </w:rPr>
        <w:t xml:space="preserve"> nyt</w:t>
      </w:r>
      <w:r w:rsidR="00024E5C" w:rsidRPr="00EE7F0D">
        <w:rPr>
          <w:rFonts w:ascii="Arial" w:hAnsi="Arial" w:cs="Arial"/>
          <w:sz w:val="20"/>
          <w:szCs w:val="20"/>
        </w:rPr>
        <w:t xml:space="preserve"> myös yleismuodoltaan terveydenhuoltolain tyyppinen palvelulaki. Lain tarkoituksesta on loivennettu syrjäytymisen torjunta ja eriarvoisuuden vähentäminen pelkäksi eriarvoisuuden vähentämiseksi. </w:t>
      </w:r>
      <w:r w:rsidR="006B712F" w:rsidRPr="00EE7F0D">
        <w:rPr>
          <w:rFonts w:ascii="Arial" w:hAnsi="Arial" w:cs="Arial"/>
          <w:sz w:val="20"/>
          <w:szCs w:val="20"/>
        </w:rPr>
        <w:t xml:space="preserve">Lakiluonnoksen mukaan korostetaan entistä enemmän ammattilaisten tekemää työtä. </w:t>
      </w:r>
      <w:r w:rsidR="00024E5C" w:rsidRPr="00EE7F0D">
        <w:rPr>
          <w:rFonts w:ascii="Arial" w:hAnsi="Arial" w:cs="Arial"/>
          <w:sz w:val="20"/>
          <w:szCs w:val="20"/>
        </w:rPr>
        <w:t xml:space="preserve">Sosiaalihuollon pitkän historian ja </w:t>
      </w:r>
      <w:r w:rsidR="00430519" w:rsidRPr="00EE7F0D">
        <w:rPr>
          <w:rFonts w:ascii="Arial" w:hAnsi="Arial" w:cs="Arial"/>
          <w:sz w:val="20"/>
          <w:szCs w:val="20"/>
        </w:rPr>
        <w:t>kuntasidonnaisuuden</w:t>
      </w:r>
      <w:r w:rsidR="00024E5C" w:rsidRPr="00EE7F0D">
        <w:rPr>
          <w:rFonts w:ascii="Arial" w:hAnsi="Arial" w:cs="Arial"/>
          <w:sz w:val="20"/>
          <w:szCs w:val="20"/>
        </w:rPr>
        <w:t xml:space="preserve"> näkökulmasta on huonoa tehdä laki tällaiselle pohjalle.</w:t>
      </w:r>
      <w:r w:rsidR="00760BAF" w:rsidRPr="00EE7F0D">
        <w:rPr>
          <w:rFonts w:ascii="Arial" w:hAnsi="Arial" w:cs="Arial"/>
          <w:sz w:val="20"/>
          <w:szCs w:val="20"/>
        </w:rPr>
        <w:t xml:space="preserve"> </w:t>
      </w:r>
      <w:r w:rsidR="006B712F" w:rsidRPr="00EE7F0D">
        <w:rPr>
          <w:rFonts w:ascii="Arial" w:hAnsi="Arial" w:cs="Arial"/>
          <w:sz w:val="20"/>
          <w:szCs w:val="20"/>
        </w:rPr>
        <w:t>Johtopäätös on se</w:t>
      </w:r>
      <w:r w:rsidR="00760BAF" w:rsidRPr="00EE7F0D">
        <w:rPr>
          <w:rFonts w:ascii="Arial" w:hAnsi="Arial" w:cs="Arial"/>
          <w:sz w:val="20"/>
          <w:szCs w:val="20"/>
        </w:rPr>
        <w:t>, että sosiaalihuollon yhteiskunnallinen tehtävä ja missio</w:t>
      </w:r>
      <w:r w:rsidR="00430519" w:rsidRPr="00EE7F0D">
        <w:rPr>
          <w:rFonts w:ascii="Arial" w:hAnsi="Arial" w:cs="Arial"/>
          <w:sz w:val="20"/>
          <w:szCs w:val="20"/>
        </w:rPr>
        <w:t xml:space="preserve"> </w:t>
      </w:r>
      <w:r w:rsidR="00AC18AA" w:rsidRPr="00EE7F0D">
        <w:rPr>
          <w:rFonts w:ascii="Arial" w:hAnsi="Arial" w:cs="Arial"/>
          <w:sz w:val="20"/>
          <w:szCs w:val="20"/>
        </w:rPr>
        <w:t xml:space="preserve">sekä ennaltaehkäisevä </w:t>
      </w:r>
      <w:r w:rsidR="00430519" w:rsidRPr="00EE7F0D">
        <w:rPr>
          <w:rFonts w:ascii="Arial" w:hAnsi="Arial" w:cs="Arial"/>
          <w:sz w:val="20"/>
          <w:szCs w:val="20"/>
        </w:rPr>
        <w:t>tehtävä</w:t>
      </w:r>
      <w:r w:rsidR="0094194C" w:rsidRPr="00EE7F0D">
        <w:rPr>
          <w:rFonts w:ascii="Arial" w:hAnsi="Arial" w:cs="Arial"/>
          <w:sz w:val="20"/>
          <w:szCs w:val="20"/>
        </w:rPr>
        <w:t xml:space="preserve"> </w:t>
      </w:r>
      <w:r w:rsidR="00760BAF" w:rsidRPr="00EE7F0D">
        <w:rPr>
          <w:rFonts w:ascii="Arial" w:hAnsi="Arial" w:cs="Arial"/>
          <w:sz w:val="20"/>
          <w:szCs w:val="20"/>
        </w:rPr>
        <w:t>näin jää hämäräksi.</w:t>
      </w:r>
      <w:r w:rsidR="00024E5C" w:rsidRPr="00EE7F0D">
        <w:rPr>
          <w:rFonts w:ascii="Arial" w:hAnsi="Arial" w:cs="Arial"/>
          <w:sz w:val="20"/>
          <w:szCs w:val="20"/>
        </w:rPr>
        <w:t xml:space="preserve"> </w:t>
      </w:r>
      <w:r w:rsidR="005F67D8" w:rsidRPr="00EE7F0D">
        <w:rPr>
          <w:rFonts w:ascii="Arial" w:hAnsi="Arial" w:cs="Arial"/>
          <w:sz w:val="20"/>
          <w:szCs w:val="20"/>
        </w:rPr>
        <w:t xml:space="preserve">Uudistus on ehkä siinä mielessä jäänyt keskeneräiseksi. </w:t>
      </w:r>
      <w:r w:rsidR="00024E5C" w:rsidRPr="00EE7F0D">
        <w:rPr>
          <w:rFonts w:ascii="Arial" w:hAnsi="Arial" w:cs="Arial"/>
          <w:sz w:val="20"/>
          <w:szCs w:val="20"/>
        </w:rPr>
        <w:t xml:space="preserve">Tosin voidaan olettaa, että palvelujen kilpailuttaminen osittain helpottuu. </w:t>
      </w:r>
    </w:p>
    <w:p w14:paraId="4872D2CA" w14:textId="77777777" w:rsidR="00922A05" w:rsidRPr="00EE7F0D" w:rsidRDefault="00922A05" w:rsidP="00C8258F">
      <w:pPr>
        <w:pStyle w:val="LLNormaali"/>
        <w:spacing w:line="276" w:lineRule="auto"/>
        <w:rPr>
          <w:rFonts w:ascii="Arial" w:hAnsi="Arial" w:cs="Arial"/>
          <w:sz w:val="20"/>
          <w:szCs w:val="20"/>
        </w:rPr>
      </w:pPr>
    </w:p>
    <w:p w14:paraId="780D7CED" w14:textId="5AC7DC3D" w:rsidR="00922A05" w:rsidRPr="00EE7F0D" w:rsidRDefault="00922A05" w:rsidP="00C8258F">
      <w:pPr>
        <w:pStyle w:val="LLNormaali"/>
        <w:spacing w:line="276" w:lineRule="auto"/>
        <w:rPr>
          <w:rFonts w:ascii="Arial" w:hAnsi="Arial" w:cs="Arial"/>
          <w:sz w:val="20"/>
          <w:szCs w:val="20"/>
        </w:rPr>
      </w:pPr>
      <w:r w:rsidRPr="00EE7F0D">
        <w:rPr>
          <w:rFonts w:ascii="Arial" w:hAnsi="Arial" w:cs="Arial"/>
          <w:sz w:val="20"/>
          <w:szCs w:val="20"/>
        </w:rPr>
        <w:lastRenderedPageBreak/>
        <w:t xml:space="preserve">Lakiesitys ja sen sisältämät palvelut ponnistavat nykyisestä tai jo vanhentuneesta palvelutarpeesta. Olisi suotavaa, että tuleva laki ja sen esityöt sisältäisivät mahdollisuuksia ja toimivaltaa </w:t>
      </w:r>
      <w:r w:rsidR="004C51F7" w:rsidRPr="00EE7F0D">
        <w:rPr>
          <w:rFonts w:ascii="Arial" w:hAnsi="Arial" w:cs="Arial"/>
          <w:sz w:val="20"/>
          <w:szCs w:val="20"/>
        </w:rPr>
        <w:t xml:space="preserve">muotoilla palveluja (palveludesign) ja kehittää palveluvalikoimaa </w:t>
      </w:r>
      <w:r w:rsidRPr="00EE7F0D">
        <w:rPr>
          <w:rFonts w:ascii="Arial" w:hAnsi="Arial" w:cs="Arial"/>
          <w:sz w:val="20"/>
          <w:szCs w:val="20"/>
        </w:rPr>
        <w:t xml:space="preserve">tulevaisuuden </w:t>
      </w:r>
      <w:r w:rsidR="00077180" w:rsidRPr="00EE7F0D">
        <w:rPr>
          <w:rFonts w:ascii="Arial" w:hAnsi="Arial" w:cs="Arial"/>
          <w:sz w:val="20"/>
          <w:szCs w:val="20"/>
        </w:rPr>
        <w:t xml:space="preserve">haasteisiin ja tarpeisiin vastaavaksi. </w:t>
      </w:r>
      <w:r w:rsidRPr="00EE7F0D">
        <w:rPr>
          <w:rFonts w:ascii="Arial" w:hAnsi="Arial" w:cs="Arial"/>
          <w:sz w:val="20"/>
          <w:szCs w:val="20"/>
        </w:rPr>
        <w:t>Tarkoitushan on säätää sellainen sosiaalihuoltolaki</w:t>
      </w:r>
      <w:r w:rsidR="00077180" w:rsidRPr="00EE7F0D">
        <w:rPr>
          <w:rFonts w:ascii="Arial" w:hAnsi="Arial" w:cs="Arial"/>
          <w:sz w:val="20"/>
          <w:szCs w:val="20"/>
        </w:rPr>
        <w:t xml:space="preserve">, </w:t>
      </w:r>
      <w:r w:rsidRPr="00EE7F0D">
        <w:rPr>
          <w:rFonts w:ascii="Arial" w:hAnsi="Arial" w:cs="Arial"/>
          <w:sz w:val="20"/>
          <w:szCs w:val="20"/>
        </w:rPr>
        <w:t xml:space="preserve">joka toimii tehokkaasti kahden – kolmenkymmen vuoden </w:t>
      </w:r>
      <w:r w:rsidR="00077180" w:rsidRPr="00EE7F0D">
        <w:rPr>
          <w:rFonts w:ascii="Arial" w:hAnsi="Arial" w:cs="Arial"/>
          <w:sz w:val="20"/>
          <w:szCs w:val="20"/>
        </w:rPr>
        <w:t>aikajänteellä</w:t>
      </w:r>
      <w:r w:rsidRPr="00EE7F0D">
        <w:rPr>
          <w:rFonts w:ascii="Arial" w:hAnsi="Arial" w:cs="Arial"/>
          <w:sz w:val="20"/>
          <w:szCs w:val="20"/>
        </w:rPr>
        <w:t>.</w:t>
      </w:r>
    </w:p>
    <w:p w14:paraId="4903F0C5" w14:textId="77777777" w:rsidR="00D67234" w:rsidRPr="00EE7F0D" w:rsidRDefault="00D67234" w:rsidP="00C8258F">
      <w:pPr>
        <w:pStyle w:val="LLNormaali"/>
        <w:spacing w:line="276" w:lineRule="auto"/>
        <w:rPr>
          <w:rFonts w:ascii="Arial" w:hAnsi="Arial" w:cs="Arial"/>
          <w:sz w:val="20"/>
          <w:szCs w:val="20"/>
        </w:rPr>
      </w:pPr>
    </w:p>
    <w:p w14:paraId="67B0275A" w14:textId="77777777" w:rsidR="00CB2ACA" w:rsidRPr="00EE7F0D" w:rsidRDefault="009E5F45" w:rsidP="00C8258F">
      <w:pPr>
        <w:pStyle w:val="Kommentarer"/>
        <w:spacing w:line="276" w:lineRule="auto"/>
        <w:rPr>
          <w:rFonts w:ascii="Arial" w:hAnsi="Arial" w:cs="Arial"/>
          <w:sz w:val="20"/>
          <w:szCs w:val="20"/>
          <w:lang w:val="fi-FI"/>
        </w:rPr>
      </w:pPr>
      <w:r w:rsidRPr="00EE7F0D">
        <w:rPr>
          <w:rFonts w:ascii="Arial" w:hAnsi="Arial" w:cs="Arial"/>
          <w:sz w:val="20"/>
          <w:szCs w:val="20"/>
          <w:lang w:val="fi-FI"/>
        </w:rPr>
        <w:t>Lakiluonnoksesta ja tästä hallituksen esityksestä puuttuu edelleen selkeät pykälät sosiaalihuollon kehittämisestä, koulutuksesta ja tutkimuksesta. Vaikkakin perusteluissa todetaan, että tästä asiakokonaisuudesta säädetään</w:t>
      </w:r>
      <w:r w:rsidRPr="00EE7F0D">
        <w:rPr>
          <w:rFonts w:ascii="Arial" w:hAnsi="Arial" w:cs="Arial"/>
          <w:sz w:val="20"/>
          <w:szCs w:val="20"/>
          <w:lang w:val="fi-FI" w:eastAsia="zh-CN"/>
        </w:rPr>
        <w:t xml:space="preserve"> sosiaali- ja terveydenhuollon järjestämislaissa, on </w:t>
      </w:r>
      <w:r w:rsidRPr="00EE7F0D">
        <w:rPr>
          <w:rFonts w:ascii="Arial" w:hAnsi="Arial" w:cs="Arial"/>
          <w:bCs/>
          <w:sz w:val="20"/>
          <w:szCs w:val="20"/>
          <w:lang w:val="fi-FI"/>
        </w:rPr>
        <w:t xml:space="preserve">sosiaalialan osaamiskeskusten mielestä välttämätöntä sisällyttää jo uuteen sosiaalihuoltolakiin terveydenhuoltolain tasoiset ja vastaavat pykälät </w:t>
      </w:r>
      <w:r w:rsidRPr="00EE7F0D">
        <w:rPr>
          <w:rFonts w:ascii="Arial" w:hAnsi="Arial" w:cs="Arial"/>
          <w:sz w:val="20"/>
          <w:szCs w:val="20"/>
          <w:lang w:val="fi-FI"/>
        </w:rPr>
        <w:t xml:space="preserve">kehittämisestä, koulutuksesta ja tutkimuksesta. </w:t>
      </w:r>
      <w:r w:rsidR="000F7DE1" w:rsidRPr="00EE7F0D">
        <w:rPr>
          <w:rFonts w:ascii="Arial" w:hAnsi="Arial" w:cs="Arial"/>
          <w:sz w:val="20"/>
          <w:szCs w:val="20"/>
          <w:lang w:val="fi-FI" w:eastAsia="zh-CN"/>
        </w:rPr>
        <w:t xml:space="preserve">Sosiaali- ja terveydenhuollon järjestämislakiin liittyvät ongelmat ovat hyvin tiedossa ja tässä vaiheessa </w:t>
      </w:r>
      <w:r w:rsidR="00CB2ACA" w:rsidRPr="00EE7F0D">
        <w:rPr>
          <w:rFonts w:ascii="Arial" w:hAnsi="Arial" w:cs="Arial"/>
          <w:sz w:val="20"/>
          <w:szCs w:val="20"/>
          <w:lang w:val="fi-FI"/>
        </w:rPr>
        <w:t xml:space="preserve">ei ole mitään takeita järjestämislakiprosessin sisällöstä ja etenemisestä. </w:t>
      </w:r>
    </w:p>
    <w:p w14:paraId="28988531" w14:textId="17FD3392" w:rsidR="000F7DE1" w:rsidRPr="00EE7F0D" w:rsidRDefault="000F7DE1" w:rsidP="00C8258F">
      <w:pPr>
        <w:spacing w:line="276" w:lineRule="auto"/>
        <w:rPr>
          <w:rFonts w:ascii="Arial" w:hAnsi="Arial" w:cs="Arial"/>
          <w:sz w:val="20"/>
          <w:szCs w:val="20"/>
          <w:lang w:val="fi-FI"/>
        </w:rPr>
      </w:pPr>
      <w:r w:rsidRPr="00EE7F0D">
        <w:rPr>
          <w:rFonts w:ascii="Arial" w:hAnsi="Arial" w:cs="Arial"/>
          <w:sz w:val="20"/>
          <w:szCs w:val="20"/>
          <w:lang w:val="fi-FI" w:eastAsia="zh-CN"/>
        </w:rPr>
        <w:t xml:space="preserve"> </w:t>
      </w:r>
    </w:p>
    <w:p w14:paraId="194002DE" w14:textId="04B8F331" w:rsidR="00571530" w:rsidRPr="00EE7F0D" w:rsidRDefault="009A694F" w:rsidP="00C8258F">
      <w:pPr>
        <w:spacing w:line="276" w:lineRule="auto"/>
        <w:rPr>
          <w:rFonts w:ascii="Arial" w:hAnsi="Arial" w:cs="Arial"/>
          <w:sz w:val="20"/>
          <w:szCs w:val="20"/>
          <w:lang w:val="fi-FI"/>
        </w:rPr>
      </w:pPr>
      <w:r w:rsidRPr="00EE7F0D">
        <w:rPr>
          <w:rFonts w:ascii="Arial" w:hAnsi="Arial" w:cs="Arial"/>
          <w:sz w:val="20"/>
          <w:szCs w:val="20"/>
          <w:lang w:val="fi-FI"/>
        </w:rPr>
        <w:t>Lakiluonnoksen perusteluissa todetaan, että ”</w:t>
      </w:r>
      <w:r w:rsidRPr="00EE7F0D">
        <w:rPr>
          <w:rFonts w:ascii="Arial" w:hAnsi="Arial" w:cs="Arial"/>
          <w:sz w:val="20"/>
          <w:szCs w:val="20"/>
          <w:lang w:val="fi-FI" w:eastAsia="zh-CN"/>
        </w:rPr>
        <w:t xml:space="preserve">Alueellisesti tutkimus-, </w:t>
      </w:r>
      <w:r w:rsidR="0068159D" w:rsidRPr="00EE7F0D">
        <w:rPr>
          <w:rFonts w:ascii="Arial" w:hAnsi="Arial" w:cs="Arial"/>
          <w:sz w:val="20"/>
          <w:szCs w:val="20"/>
          <w:lang w:val="fi-FI" w:eastAsia="zh-CN"/>
        </w:rPr>
        <w:t>kehittämis- ja koulutustoiminnassa</w:t>
      </w:r>
      <w:r w:rsidRPr="00EE7F0D">
        <w:rPr>
          <w:rFonts w:ascii="Arial" w:hAnsi="Arial" w:cs="Arial"/>
          <w:sz w:val="20"/>
          <w:szCs w:val="20"/>
          <w:lang w:val="fi-FI" w:eastAsia="zh-CN"/>
        </w:rPr>
        <w:t xml:space="preserve"> on suuria eroja</w:t>
      </w:r>
      <w:r w:rsidR="00077180" w:rsidRPr="00EE7F0D">
        <w:rPr>
          <w:rFonts w:ascii="Arial" w:hAnsi="Arial" w:cs="Arial"/>
          <w:sz w:val="20"/>
          <w:szCs w:val="20"/>
          <w:lang w:val="fi-FI" w:eastAsia="zh-CN"/>
        </w:rPr>
        <w:t>,</w:t>
      </w:r>
      <w:r w:rsidRPr="00EE7F0D">
        <w:rPr>
          <w:rFonts w:ascii="Arial" w:hAnsi="Arial" w:cs="Arial"/>
          <w:sz w:val="20"/>
          <w:szCs w:val="20"/>
          <w:lang w:val="fi-FI" w:eastAsia="zh-CN"/>
        </w:rPr>
        <w:t xml:space="preserve"> eikä se integroidu riittävästi palvelutoiminnan kehittämiseen. Erityisen paljon huomiota on kiinnitetty lasten ja perheiden palvelujen tiedontuotantoon ja kehittämistyöhön esimerkiksi valtiovarainministeriön </w:t>
      </w:r>
      <w:r w:rsidR="00077180" w:rsidRPr="00EE7F0D">
        <w:rPr>
          <w:rFonts w:ascii="Arial" w:hAnsi="Arial" w:cs="Arial"/>
          <w:sz w:val="20"/>
          <w:szCs w:val="20"/>
          <w:lang w:val="fi-FI" w:eastAsia="zh-CN"/>
        </w:rPr>
        <w:t>tilaamassa</w:t>
      </w:r>
      <w:r w:rsidRPr="00EE7F0D">
        <w:rPr>
          <w:rFonts w:ascii="Arial" w:hAnsi="Arial" w:cs="Arial"/>
          <w:sz w:val="20"/>
          <w:szCs w:val="20"/>
          <w:lang w:val="fi-FI" w:eastAsia="zh-CN"/>
        </w:rPr>
        <w:t xml:space="preserve"> selvityksessä (VM:n julkaisuja 11:2013) ja lastensuojelun selvitysryhmän (STM:n muistio 19:2013) raportissa, joiden mukaan Suomessa lasten ja nuorten ongelmista</w:t>
      </w:r>
      <w:r w:rsidR="00077180" w:rsidRPr="00EE7F0D">
        <w:rPr>
          <w:rFonts w:ascii="Arial" w:hAnsi="Arial" w:cs="Arial"/>
          <w:sz w:val="20"/>
          <w:szCs w:val="20"/>
          <w:lang w:val="fi-FI" w:eastAsia="zh-CN"/>
        </w:rPr>
        <w:t>,</w:t>
      </w:r>
      <w:r w:rsidRPr="00EE7F0D">
        <w:rPr>
          <w:rFonts w:ascii="Arial" w:hAnsi="Arial" w:cs="Arial"/>
          <w:sz w:val="20"/>
          <w:szCs w:val="20"/>
          <w:lang w:val="fi-FI" w:eastAsia="zh-CN"/>
        </w:rPr>
        <w:t xml:space="preserve"> ja niiden hallinnasta kerätään kovin vähän tietoa ja tiedon käyttö on hankalaa.” Jotta sosiaalihuollolla olisi realistiset mahdollisuudet vastata tähän haasteeseen</w:t>
      </w:r>
      <w:r w:rsidR="004F3D0A" w:rsidRPr="00EE7F0D">
        <w:rPr>
          <w:rFonts w:ascii="Arial" w:hAnsi="Arial" w:cs="Arial"/>
          <w:sz w:val="20"/>
          <w:szCs w:val="20"/>
          <w:lang w:val="fi-FI" w:eastAsia="zh-CN"/>
        </w:rPr>
        <w:t>,</w:t>
      </w:r>
      <w:r w:rsidRPr="00EE7F0D">
        <w:rPr>
          <w:rFonts w:ascii="Arial" w:hAnsi="Arial" w:cs="Arial"/>
          <w:sz w:val="20"/>
          <w:szCs w:val="20"/>
          <w:lang w:val="fi-FI" w:eastAsia="zh-CN"/>
        </w:rPr>
        <w:t xml:space="preserve"> on </w:t>
      </w:r>
      <w:r w:rsidRPr="00EE7F0D">
        <w:rPr>
          <w:rFonts w:ascii="Arial" w:hAnsi="Arial" w:cs="Arial"/>
          <w:sz w:val="20"/>
          <w:szCs w:val="20"/>
          <w:lang w:val="fi-FI"/>
        </w:rPr>
        <w:t xml:space="preserve">sosiaalihuollolla oltava riittävästi resursoitu ja saumattomasti toimiva </w:t>
      </w:r>
      <w:r w:rsidR="00966311" w:rsidRPr="00EE7F0D">
        <w:rPr>
          <w:rFonts w:ascii="Arial" w:hAnsi="Arial" w:cs="Arial"/>
          <w:sz w:val="20"/>
          <w:szCs w:val="20"/>
          <w:lang w:val="fi-FI"/>
        </w:rPr>
        <w:t>kehittämis-, tutkimus- ja koulutusrakenne</w:t>
      </w:r>
      <w:r w:rsidRPr="00EE7F0D">
        <w:rPr>
          <w:rFonts w:ascii="Arial" w:hAnsi="Arial" w:cs="Arial"/>
          <w:sz w:val="20"/>
          <w:szCs w:val="20"/>
          <w:lang w:val="fi-FI"/>
        </w:rPr>
        <w:t>, jossa yhteydet yliopistojen, ammattikorkeakoulujen, sosiaalialan osaamiskeskusten ja alan sektoritutkimuslaitosten kesken ovat vahvat ja toimivat. Sosiaali- ja terveydenhuollon yhteistyö ja yhtäläiset toimintamahdollisuudet tutkimus- ja kehittämistoiminnassa sekä yhteydet kunnan muihin hyvinvointitoimijoihin on turvattava. Tällä hetkellä sosiaalihuollolla ei ole riittävästi resursseja vastata tähän haasteeseen. Jos vertailu tehdään terveydenhuollon vastaaviin resursseihin, voidaan todeta</w:t>
      </w:r>
      <w:r w:rsidR="00BF49F8" w:rsidRPr="00EE7F0D">
        <w:rPr>
          <w:rFonts w:ascii="Arial" w:hAnsi="Arial" w:cs="Arial"/>
          <w:sz w:val="20"/>
          <w:szCs w:val="20"/>
          <w:lang w:val="fi-FI"/>
        </w:rPr>
        <w:t xml:space="preserve">, että resursointi ei </w:t>
      </w:r>
      <w:r w:rsidR="00966311" w:rsidRPr="00EE7F0D">
        <w:rPr>
          <w:rFonts w:ascii="Arial" w:hAnsi="Arial" w:cs="Arial"/>
          <w:sz w:val="20"/>
          <w:szCs w:val="20"/>
          <w:lang w:val="fi-FI"/>
        </w:rPr>
        <w:t xml:space="preserve">ponnista </w:t>
      </w:r>
      <w:r w:rsidR="00BF49F8" w:rsidRPr="00EE7F0D">
        <w:rPr>
          <w:rFonts w:ascii="Arial" w:hAnsi="Arial" w:cs="Arial"/>
          <w:sz w:val="20"/>
          <w:szCs w:val="20"/>
          <w:lang w:val="fi-FI"/>
        </w:rPr>
        <w:t xml:space="preserve">läheskään samoista lähtökohdista. </w:t>
      </w:r>
      <w:r w:rsidR="008A4083" w:rsidRPr="00EE7F0D">
        <w:rPr>
          <w:rFonts w:ascii="Arial" w:hAnsi="Arial" w:cs="Arial"/>
          <w:sz w:val="20"/>
          <w:szCs w:val="20"/>
          <w:lang w:val="fi-FI"/>
        </w:rPr>
        <w:t>Nämä faktat huomioiden ja todeten olisi perusteltua säätää uudessa sosiaalihuoltolaissa</w:t>
      </w:r>
      <w:r w:rsidR="00571530" w:rsidRPr="00EE7F0D">
        <w:rPr>
          <w:rFonts w:ascii="Arial" w:hAnsi="Arial" w:cs="Arial"/>
          <w:sz w:val="20"/>
          <w:szCs w:val="20"/>
          <w:lang w:val="fi-FI"/>
        </w:rPr>
        <w:t xml:space="preserve"> edellisen sosiaalihuollon lainsäädännön </w:t>
      </w:r>
      <w:r w:rsidR="00913E59" w:rsidRPr="00EE7F0D">
        <w:rPr>
          <w:rFonts w:ascii="Arial" w:hAnsi="Arial" w:cs="Arial"/>
          <w:sz w:val="20"/>
          <w:szCs w:val="20"/>
          <w:lang w:val="fi-FI"/>
        </w:rPr>
        <w:t>uudistamistyöryhmän loppuraport</w:t>
      </w:r>
      <w:r w:rsidR="00571530" w:rsidRPr="00EE7F0D">
        <w:rPr>
          <w:rFonts w:ascii="Arial" w:hAnsi="Arial" w:cs="Arial"/>
          <w:sz w:val="20"/>
          <w:szCs w:val="20"/>
          <w:lang w:val="fi-FI"/>
        </w:rPr>
        <w:t>i</w:t>
      </w:r>
      <w:r w:rsidR="00966311" w:rsidRPr="00EE7F0D">
        <w:rPr>
          <w:rFonts w:ascii="Arial" w:hAnsi="Arial" w:cs="Arial"/>
          <w:sz w:val="20"/>
          <w:szCs w:val="20"/>
          <w:lang w:val="fi-FI"/>
        </w:rPr>
        <w:t>n</w:t>
      </w:r>
      <w:r w:rsidR="00571530" w:rsidRPr="00EE7F0D">
        <w:rPr>
          <w:rFonts w:ascii="Arial" w:hAnsi="Arial" w:cs="Arial"/>
          <w:sz w:val="20"/>
          <w:szCs w:val="20"/>
          <w:lang w:val="fi-FI"/>
        </w:rPr>
        <w:t xml:space="preserve"> (Sosiaali- ja terveysministeriön raportteja ja muistioita 2012:21) ja lainvalmistelun yhteydessä esitetyt eriävän mielipiteen numero 3 mukaiset pykälät sosiaalihuollon kehittämisestä, koulutuksesta ja tutkimuksesta.</w:t>
      </w:r>
      <w:r w:rsidR="000F7DE1" w:rsidRPr="00EE7F0D">
        <w:rPr>
          <w:rFonts w:ascii="Arial" w:hAnsi="Arial" w:cs="Arial"/>
          <w:sz w:val="20"/>
          <w:szCs w:val="20"/>
          <w:lang w:val="fi-FI"/>
        </w:rPr>
        <w:t xml:space="preserve"> Pykälät turvaisivat tämän asiakokonaisuuden minimitason </w:t>
      </w:r>
      <w:r w:rsidR="009D3506" w:rsidRPr="00EE7F0D">
        <w:rPr>
          <w:rFonts w:ascii="Arial" w:hAnsi="Arial" w:cs="Arial"/>
          <w:sz w:val="20"/>
          <w:szCs w:val="20"/>
          <w:lang w:val="fi-FI"/>
        </w:rPr>
        <w:t xml:space="preserve">ja antaisivat myös sosiaalialan osaamiskeskuksille edelleen ja uudessa </w:t>
      </w:r>
      <w:r w:rsidR="00966311" w:rsidRPr="00EE7F0D">
        <w:rPr>
          <w:rFonts w:ascii="Arial" w:hAnsi="Arial" w:cs="Arial"/>
          <w:sz w:val="20"/>
          <w:szCs w:val="20"/>
          <w:lang w:val="fi-FI"/>
        </w:rPr>
        <w:t xml:space="preserve">lainsäädännön kokonaisuudessa </w:t>
      </w:r>
      <w:r w:rsidR="009D3506" w:rsidRPr="00EE7F0D">
        <w:rPr>
          <w:rFonts w:ascii="Arial" w:hAnsi="Arial" w:cs="Arial"/>
          <w:sz w:val="20"/>
          <w:szCs w:val="20"/>
          <w:lang w:val="fi-FI"/>
        </w:rPr>
        <w:t>sosiaalihuoltolain kautta selkeän mandaatin.</w:t>
      </w:r>
    </w:p>
    <w:p w14:paraId="7812B94B" w14:textId="77777777" w:rsidR="00571530" w:rsidRPr="00EE7F0D" w:rsidRDefault="00571530" w:rsidP="00C8258F">
      <w:pPr>
        <w:spacing w:line="276" w:lineRule="auto"/>
        <w:rPr>
          <w:rFonts w:ascii="Arial" w:hAnsi="Arial" w:cs="Arial"/>
          <w:sz w:val="20"/>
          <w:szCs w:val="20"/>
          <w:lang w:val="fi-FI"/>
        </w:rPr>
      </w:pPr>
    </w:p>
    <w:p w14:paraId="4979C98C" w14:textId="22821B28" w:rsidR="00C10B3C" w:rsidRPr="00EE7F0D" w:rsidRDefault="005117FB" w:rsidP="00C8258F">
      <w:pPr>
        <w:spacing w:line="276" w:lineRule="auto"/>
        <w:rPr>
          <w:rFonts w:ascii="Arial" w:eastAsia="Times New Roman" w:hAnsi="Arial" w:cs="Arial"/>
          <w:sz w:val="20"/>
          <w:szCs w:val="20"/>
          <w:lang w:val="fi-FI" w:eastAsia="sv-SE"/>
        </w:rPr>
      </w:pPr>
      <w:r w:rsidRPr="00EE7F0D">
        <w:rPr>
          <w:rFonts w:ascii="Arial" w:hAnsi="Arial" w:cs="Arial"/>
          <w:sz w:val="20"/>
          <w:szCs w:val="20"/>
          <w:lang w:val="fi-FI"/>
        </w:rPr>
        <w:t xml:space="preserve">Tämän hallituksen esityksen mukaan myös osa lastensuojelulakia muuttuisi ja osa säädöksistä siirtyisi muunnettuina osaksi uutta sosiaalihuoltolakia. </w:t>
      </w:r>
      <w:r w:rsidR="001763F4" w:rsidRPr="00EE7F0D">
        <w:rPr>
          <w:rFonts w:ascii="Arial" w:hAnsi="Arial" w:cs="Arial"/>
          <w:sz w:val="20"/>
          <w:szCs w:val="20"/>
          <w:lang w:val="fi-FI"/>
        </w:rPr>
        <w:t xml:space="preserve">Osa näistä muutoksista </w:t>
      </w:r>
      <w:r w:rsidR="00913E59" w:rsidRPr="00EE7F0D">
        <w:rPr>
          <w:rFonts w:ascii="Arial" w:hAnsi="Arial" w:cs="Arial"/>
          <w:sz w:val="20"/>
          <w:szCs w:val="20"/>
          <w:lang w:val="fi-FI"/>
        </w:rPr>
        <w:t>on</w:t>
      </w:r>
      <w:r w:rsidR="001763F4" w:rsidRPr="00EE7F0D">
        <w:rPr>
          <w:rFonts w:ascii="Arial" w:hAnsi="Arial" w:cs="Arial"/>
          <w:sz w:val="20"/>
          <w:szCs w:val="20"/>
          <w:lang w:val="fi-FI"/>
        </w:rPr>
        <w:t xml:space="preserve"> varmaan perusteltuja</w:t>
      </w:r>
      <w:r w:rsidR="00BF6395" w:rsidRPr="00EE7F0D">
        <w:rPr>
          <w:rFonts w:ascii="Arial" w:hAnsi="Arial" w:cs="Arial"/>
          <w:sz w:val="20"/>
          <w:szCs w:val="20"/>
          <w:lang w:val="fi-FI"/>
        </w:rPr>
        <w:t xml:space="preserve"> ja hyviä</w:t>
      </w:r>
      <w:r w:rsidR="001763F4" w:rsidRPr="00EE7F0D">
        <w:rPr>
          <w:rFonts w:ascii="Arial" w:hAnsi="Arial" w:cs="Arial"/>
          <w:sz w:val="20"/>
          <w:szCs w:val="20"/>
          <w:lang w:val="fi-FI"/>
        </w:rPr>
        <w:t xml:space="preserve">. Uuden lain tarkoituksena on turvata lapsiperheiden tarvitsemat palvelut </w:t>
      </w:r>
      <w:r w:rsidR="00913E59" w:rsidRPr="00EE7F0D">
        <w:rPr>
          <w:rFonts w:ascii="Arial" w:hAnsi="Arial" w:cs="Arial"/>
          <w:sz w:val="20"/>
          <w:szCs w:val="20"/>
          <w:lang w:val="fi-FI"/>
        </w:rPr>
        <w:t xml:space="preserve">peruspalveluissa </w:t>
      </w:r>
      <w:r w:rsidR="001763F4" w:rsidRPr="00EE7F0D">
        <w:rPr>
          <w:rFonts w:ascii="Arial" w:hAnsi="Arial" w:cs="Arial"/>
          <w:sz w:val="20"/>
          <w:szCs w:val="20"/>
          <w:lang w:val="fi-FI"/>
        </w:rPr>
        <w:t>ja siten ehkäistä perheiden ja lasten siirtyminen lastensuojelun asiakkaiksi ns</w:t>
      </w:r>
      <w:r w:rsidR="00447A40" w:rsidRPr="00EE7F0D">
        <w:rPr>
          <w:rFonts w:ascii="Arial" w:hAnsi="Arial" w:cs="Arial"/>
          <w:sz w:val="20"/>
          <w:szCs w:val="20"/>
          <w:lang w:val="fi-FI"/>
        </w:rPr>
        <w:t>.</w:t>
      </w:r>
      <w:r w:rsidR="001763F4" w:rsidRPr="00EE7F0D">
        <w:rPr>
          <w:rFonts w:ascii="Arial" w:hAnsi="Arial" w:cs="Arial"/>
          <w:sz w:val="20"/>
          <w:szCs w:val="20"/>
          <w:lang w:val="fi-FI"/>
        </w:rPr>
        <w:t xml:space="preserve"> ”turhaan”. </w:t>
      </w:r>
      <w:r w:rsidR="00BF6395" w:rsidRPr="00EE7F0D">
        <w:rPr>
          <w:rFonts w:ascii="Arial" w:hAnsi="Arial" w:cs="Arial"/>
          <w:sz w:val="20"/>
          <w:szCs w:val="20"/>
          <w:lang w:val="fi-FI"/>
        </w:rPr>
        <w:t>Mutta esitys</w:t>
      </w:r>
      <w:r w:rsidR="0094194C" w:rsidRPr="00EE7F0D">
        <w:rPr>
          <w:rFonts w:ascii="Arial" w:hAnsi="Arial" w:cs="Arial"/>
          <w:sz w:val="20"/>
          <w:szCs w:val="20"/>
          <w:lang w:val="fi-FI"/>
        </w:rPr>
        <w:t xml:space="preserve"> ja esityksen tuomat </w:t>
      </w:r>
      <w:r w:rsidR="0094194C" w:rsidRPr="00EE7F0D">
        <w:rPr>
          <w:rFonts w:ascii="Arial" w:hAnsi="Arial" w:cs="Arial"/>
          <w:sz w:val="20"/>
          <w:szCs w:val="20"/>
          <w:lang w:val="fi-FI"/>
        </w:rPr>
        <w:lastRenderedPageBreak/>
        <w:t>muutokset itse lastensuojelulakiin</w:t>
      </w:r>
      <w:r w:rsidR="00BF6395" w:rsidRPr="00EE7F0D">
        <w:rPr>
          <w:rFonts w:ascii="Arial" w:hAnsi="Arial" w:cs="Arial"/>
          <w:sz w:val="20"/>
          <w:szCs w:val="20"/>
          <w:lang w:val="fi-FI"/>
        </w:rPr>
        <w:t xml:space="preserve"> ovat pulmallisia.</w:t>
      </w:r>
      <w:r w:rsidR="00DA0A85" w:rsidRPr="00EE7F0D">
        <w:rPr>
          <w:rFonts w:ascii="Arial" w:hAnsi="Arial" w:cs="Arial"/>
          <w:sz w:val="20"/>
          <w:szCs w:val="20"/>
          <w:lang w:val="fi-FI"/>
        </w:rPr>
        <w:t xml:space="preserve"> </w:t>
      </w:r>
      <w:r w:rsidR="00C10B3C" w:rsidRPr="00EE7F0D">
        <w:rPr>
          <w:rFonts w:ascii="Arial" w:eastAsia="Times New Roman" w:hAnsi="Arial" w:cs="Arial"/>
          <w:bCs/>
          <w:sz w:val="20"/>
          <w:szCs w:val="20"/>
          <w:lang w:val="fi-FI" w:eastAsia="fi-FI"/>
        </w:rPr>
        <w:t xml:space="preserve">Lakiehdotuksen vaikutus lastensuojelun kokonaisuuteen on huomattavan suuri ja se tulee toteutuessaan vaikuttamaan mm. lastensuojelutarpeen arvioinnin toteuttamiseen sekä lasten pääsemiseen lastensuojelupalvelujen pariin merkittävästi ja tavalla, joka ei lakivalmistelua </w:t>
      </w:r>
      <w:r w:rsidR="00680380" w:rsidRPr="00EE7F0D">
        <w:rPr>
          <w:rFonts w:ascii="Arial" w:eastAsia="Times New Roman" w:hAnsi="Arial" w:cs="Arial"/>
          <w:bCs/>
          <w:sz w:val="20"/>
          <w:szCs w:val="20"/>
          <w:lang w:val="fi-FI" w:eastAsia="fi-FI"/>
        </w:rPr>
        <w:t>tehtäessä</w:t>
      </w:r>
      <w:r w:rsidR="00C10B3C" w:rsidRPr="00EE7F0D">
        <w:rPr>
          <w:rFonts w:ascii="Arial" w:eastAsia="Times New Roman" w:hAnsi="Arial" w:cs="Arial"/>
          <w:bCs/>
          <w:sz w:val="20"/>
          <w:szCs w:val="20"/>
          <w:lang w:val="fi-FI" w:eastAsia="fi-FI"/>
        </w:rPr>
        <w:t xml:space="preserve"> ole selvillä. Lastensuojelun kokonaisprosessin toteutuminen ja lapsen oikeus suojeluun tulee varmistaa </w:t>
      </w:r>
      <w:r w:rsidR="007D707F" w:rsidRPr="00EE7F0D">
        <w:rPr>
          <w:rFonts w:ascii="Arial" w:eastAsia="Times New Roman" w:hAnsi="Arial" w:cs="Arial"/>
          <w:bCs/>
          <w:sz w:val="20"/>
          <w:szCs w:val="20"/>
          <w:lang w:val="fi-FI" w:eastAsia="fi-FI"/>
        </w:rPr>
        <w:t>sekä</w:t>
      </w:r>
      <w:r w:rsidR="00C10B3C" w:rsidRPr="00EE7F0D">
        <w:rPr>
          <w:rFonts w:ascii="Arial" w:eastAsia="Times New Roman" w:hAnsi="Arial" w:cs="Arial"/>
          <w:bCs/>
          <w:sz w:val="20"/>
          <w:szCs w:val="20"/>
          <w:lang w:val="fi-FI" w:eastAsia="fi-FI"/>
        </w:rPr>
        <w:t xml:space="preserve"> käydä </w:t>
      </w:r>
      <w:r w:rsidR="007D707F" w:rsidRPr="00EE7F0D">
        <w:rPr>
          <w:rFonts w:ascii="Arial" w:eastAsia="Times New Roman" w:hAnsi="Arial" w:cs="Arial"/>
          <w:bCs/>
          <w:sz w:val="20"/>
          <w:szCs w:val="20"/>
          <w:lang w:val="fi-FI" w:eastAsia="fi-FI"/>
        </w:rPr>
        <w:t xml:space="preserve">huolellisesti läpi </w:t>
      </w:r>
      <w:r w:rsidR="00C10B3C" w:rsidRPr="00EE7F0D">
        <w:rPr>
          <w:rFonts w:ascii="Arial" w:eastAsia="Times New Roman" w:hAnsi="Arial" w:cs="Arial"/>
          <w:bCs/>
          <w:sz w:val="20"/>
          <w:szCs w:val="20"/>
          <w:lang w:val="fi-FI" w:eastAsia="fi-FI"/>
        </w:rPr>
        <w:t xml:space="preserve">muutokset mm. lastensuojelutarpeen arviointiin sekä kiireelliseen huostaanottoon </w:t>
      </w:r>
      <w:r w:rsidR="007D707F" w:rsidRPr="00EE7F0D">
        <w:rPr>
          <w:rFonts w:ascii="Arial" w:eastAsia="Times New Roman" w:hAnsi="Arial" w:cs="Arial"/>
          <w:bCs/>
          <w:sz w:val="20"/>
          <w:szCs w:val="20"/>
          <w:lang w:val="fi-FI" w:eastAsia="fi-FI"/>
        </w:rPr>
        <w:t>huomioon ottaen</w:t>
      </w:r>
      <w:r w:rsidR="00C10B3C" w:rsidRPr="00EE7F0D">
        <w:rPr>
          <w:rFonts w:ascii="Arial" w:eastAsia="Times New Roman" w:hAnsi="Arial" w:cs="Arial"/>
          <w:bCs/>
          <w:sz w:val="20"/>
          <w:szCs w:val="20"/>
          <w:lang w:val="fi-FI" w:eastAsia="fi-FI"/>
        </w:rPr>
        <w:t xml:space="preserve"> koko laste</w:t>
      </w:r>
      <w:r w:rsidR="0094194C" w:rsidRPr="00EE7F0D">
        <w:rPr>
          <w:rFonts w:ascii="Arial" w:eastAsia="Times New Roman" w:hAnsi="Arial" w:cs="Arial"/>
          <w:bCs/>
          <w:sz w:val="20"/>
          <w:szCs w:val="20"/>
          <w:lang w:val="fi-FI" w:eastAsia="fi-FI"/>
        </w:rPr>
        <w:t>nsuojelupalvelujen kokonaisuus. Tämä tarkoittaisi käytännössä sitä, että lastensuojelulakiin tehtävät muutokset vaatisivat erillisen tarkastelun. Olisi suotavaa, että tästä muutosprosessista tehtäisiin oma selvitys</w:t>
      </w:r>
      <w:r w:rsidR="00680380" w:rsidRPr="00EE7F0D">
        <w:rPr>
          <w:rFonts w:ascii="Arial" w:eastAsia="Times New Roman" w:hAnsi="Arial" w:cs="Arial"/>
          <w:bCs/>
          <w:sz w:val="20"/>
          <w:szCs w:val="20"/>
          <w:lang w:val="fi-FI" w:eastAsia="fi-FI"/>
        </w:rPr>
        <w:t>,</w:t>
      </w:r>
      <w:r w:rsidR="0094194C" w:rsidRPr="00EE7F0D">
        <w:rPr>
          <w:rFonts w:ascii="Arial" w:eastAsia="Times New Roman" w:hAnsi="Arial" w:cs="Arial"/>
          <w:bCs/>
          <w:sz w:val="20"/>
          <w:szCs w:val="20"/>
          <w:lang w:val="fi-FI" w:eastAsia="fi-FI"/>
        </w:rPr>
        <w:t xml:space="preserve"> joka ei olisi kytkettynä uuteen sosiaalihuoltolain valmisteluprosessiin.</w:t>
      </w:r>
    </w:p>
    <w:p w14:paraId="437BE455" w14:textId="77777777" w:rsidR="00C10B3C" w:rsidRPr="00EE7F0D" w:rsidRDefault="00C10B3C" w:rsidP="00C8258F">
      <w:pPr>
        <w:pStyle w:val="LLNormaali"/>
        <w:spacing w:line="276" w:lineRule="auto"/>
        <w:rPr>
          <w:rFonts w:ascii="Arial" w:hAnsi="Arial" w:cs="Arial"/>
          <w:bCs/>
          <w:sz w:val="20"/>
          <w:szCs w:val="20"/>
        </w:rPr>
      </w:pPr>
    </w:p>
    <w:p w14:paraId="413CEBD3" w14:textId="784B3B0E" w:rsidR="00DF74BD" w:rsidRPr="00EE7F0D" w:rsidRDefault="00DF74BD" w:rsidP="00C8258F">
      <w:pPr>
        <w:pStyle w:val="LLNormaali"/>
        <w:spacing w:line="276" w:lineRule="auto"/>
        <w:rPr>
          <w:rFonts w:ascii="Arial" w:hAnsi="Arial" w:cs="Arial"/>
          <w:sz w:val="20"/>
          <w:szCs w:val="20"/>
        </w:rPr>
      </w:pPr>
      <w:r w:rsidRPr="00EE7F0D">
        <w:rPr>
          <w:rFonts w:ascii="Arial" w:hAnsi="Arial" w:cs="Arial"/>
          <w:bCs/>
          <w:sz w:val="20"/>
          <w:szCs w:val="20"/>
        </w:rPr>
        <w:t xml:space="preserve">Ehdotettu laki sisältää myös </w:t>
      </w:r>
      <w:r w:rsidRPr="00EE7F0D">
        <w:rPr>
          <w:rFonts w:ascii="Arial" w:hAnsi="Arial" w:cs="Arial"/>
          <w:sz w:val="20"/>
          <w:szCs w:val="20"/>
        </w:rPr>
        <w:t>asiakkaan kohtelua koskevat säännökset. Tämä tarkoittaa käytännössä sitä, että ns</w:t>
      </w:r>
      <w:r w:rsidR="007D2D0E" w:rsidRPr="00EE7F0D">
        <w:rPr>
          <w:rFonts w:ascii="Arial" w:hAnsi="Arial" w:cs="Arial"/>
          <w:sz w:val="20"/>
          <w:szCs w:val="20"/>
        </w:rPr>
        <w:t>.</w:t>
      </w:r>
      <w:r w:rsidRPr="00EE7F0D">
        <w:rPr>
          <w:rFonts w:ascii="Arial" w:hAnsi="Arial" w:cs="Arial"/>
          <w:sz w:val="20"/>
          <w:szCs w:val="20"/>
        </w:rPr>
        <w:t xml:space="preserve"> sosiaalihuollon asiakaslaki kumottaisiin. Tämä kehitys </w:t>
      </w:r>
      <w:r w:rsidR="00385828" w:rsidRPr="00EE7F0D">
        <w:rPr>
          <w:rFonts w:ascii="Arial" w:hAnsi="Arial" w:cs="Arial"/>
          <w:sz w:val="20"/>
          <w:szCs w:val="20"/>
        </w:rPr>
        <w:t xml:space="preserve">ja ehdotus </w:t>
      </w:r>
      <w:r w:rsidRPr="00EE7F0D">
        <w:rPr>
          <w:rFonts w:ascii="Arial" w:hAnsi="Arial" w:cs="Arial"/>
          <w:sz w:val="20"/>
          <w:szCs w:val="20"/>
        </w:rPr>
        <w:t xml:space="preserve">ei välttämättä ole </w:t>
      </w:r>
      <w:r w:rsidR="00385828" w:rsidRPr="00EE7F0D">
        <w:rPr>
          <w:rFonts w:ascii="Arial" w:hAnsi="Arial" w:cs="Arial"/>
          <w:sz w:val="20"/>
          <w:szCs w:val="20"/>
        </w:rPr>
        <w:t xml:space="preserve">mielestämme hyvä. Erillisen lain säilyminen turvaisi paremmin asiakkaan asemaa ja sosiaalihuoltolaki säilyisi sisällöllisesti palveluihin ja toimintaan keskittyvänä lakina. Yhdenmukaisuus terveydenhuollon vastaaviin lakeihin säilyisi myös. </w:t>
      </w:r>
      <w:r w:rsidR="00EE7F0D">
        <w:rPr>
          <w:rFonts w:ascii="Arial" w:hAnsi="Arial" w:cs="Arial"/>
          <w:sz w:val="20"/>
          <w:szCs w:val="20"/>
        </w:rPr>
        <w:t>Tulevaisuudessa</w:t>
      </w:r>
      <w:bookmarkStart w:id="0" w:name="_GoBack"/>
      <w:bookmarkEnd w:id="0"/>
      <w:r w:rsidR="00851F5D" w:rsidRPr="00EE7F0D">
        <w:rPr>
          <w:rFonts w:ascii="Arial" w:hAnsi="Arial" w:cs="Arial"/>
          <w:sz w:val="20"/>
          <w:szCs w:val="20"/>
        </w:rPr>
        <w:t xml:space="preserve"> olisi sitten mahdollista yhdistää asiakas- ja potilaslaki.</w:t>
      </w:r>
    </w:p>
    <w:p w14:paraId="3D7964CD" w14:textId="77777777" w:rsidR="00FA3742" w:rsidRPr="00EE7F0D" w:rsidRDefault="00FA3742" w:rsidP="00C8258F">
      <w:pPr>
        <w:pStyle w:val="LLNormaali"/>
        <w:spacing w:line="276" w:lineRule="auto"/>
        <w:rPr>
          <w:rFonts w:ascii="Arial" w:hAnsi="Arial" w:cs="Arial"/>
          <w:sz w:val="20"/>
          <w:szCs w:val="20"/>
        </w:rPr>
      </w:pPr>
    </w:p>
    <w:p w14:paraId="376DFB0F" w14:textId="6E5FB31B" w:rsidR="00AF52CF" w:rsidRPr="00EE7F0D" w:rsidRDefault="001F568D" w:rsidP="00AF52CF">
      <w:pPr>
        <w:pStyle w:val="LLNormaali"/>
        <w:spacing w:line="276" w:lineRule="auto"/>
        <w:rPr>
          <w:rFonts w:ascii="Arial" w:eastAsia="Calibri" w:hAnsi="Arial" w:cs="Arial"/>
          <w:sz w:val="20"/>
          <w:szCs w:val="20"/>
        </w:rPr>
      </w:pPr>
      <w:r w:rsidRPr="00EE7F0D">
        <w:rPr>
          <w:rFonts w:ascii="Arial" w:hAnsi="Arial" w:cs="Arial"/>
          <w:sz w:val="20"/>
          <w:szCs w:val="20"/>
        </w:rPr>
        <w:t xml:space="preserve">Lakiesityksen kelpoisuusvaatimuksia </w:t>
      </w:r>
      <w:r w:rsidR="00EF7C32" w:rsidRPr="00EE7F0D">
        <w:rPr>
          <w:rFonts w:ascii="Arial" w:hAnsi="Arial" w:cs="Arial"/>
          <w:sz w:val="20"/>
          <w:szCs w:val="20"/>
        </w:rPr>
        <w:t xml:space="preserve">ja sosiaalityön määritelmää </w:t>
      </w:r>
      <w:r w:rsidRPr="00EE7F0D">
        <w:rPr>
          <w:rFonts w:ascii="Arial" w:hAnsi="Arial" w:cs="Arial"/>
          <w:sz w:val="20"/>
          <w:szCs w:val="20"/>
        </w:rPr>
        <w:t xml:space="preserve">käsittelevät kohdat ovat eräiltä osin pulmallisia. </w:t>
      </w:r>
      <w:r w:rsidR="00277F0B" w:rsidRPr="00EE7F0D">
        <w:rPr>
          <w:rFonts w:ascii="Arial" w:hAnsi="Arial" w:cs="Arial"/>
          <w:sz w:val="20"/>
          <w:szCs w:val="20"/>
        </w:rPr>
        <w:t>Mielestämme uusi sosiaalihuoltolaki ei voi lähtökohtaisesti sisältää kelpoisuusvaatimuksia väljentävää</w:t>
      </w:r>
      <w:r w:rsidR="002513EE" w:rsidRPr="00EE7F0D">
        <w:rPr>
          <w:rFonts w:ascii="Arial" w:hAnsi="Arial" w:cs="Arial"/>
          <w:sz w:val="20"/>
          <w:szCs w:val="20"/>
        </w:rPr>
        <w:t xml:space="preserve"> ambitiota. </w:t>
      </w:r>
      <w:r w:rsidR="00B12F93" w:rsidRPr="00EE7F0D">
        <w:rPr>
          <w:rFonts w:ascii="Arial" w:hAnsi="Arial" w:cs="Arial"/>
          <w:sz w:val="20"/>
          <w:szCs w:val="20"/>
        </w:rPr>
        <w:t>Se antaa vääristyneen signaaliin uuden sosiaalihuoltolain ja uuden sosiaalihuollon arvopohjasta</w:t>
      </w:r>
      <w:r w:rsidR="007D2D0E" w:rsidRPr="00EE7F0D">
        <w:rPr>
          <w:rFonts w:ascii="Arial" w:hAnsi="Arial" w:cs="Arial"/>
          <w:sz w:val="20"/>
          <w:szCs w:val="20"/>
        </w:rPr>
        <w:t xml:space="preserve"> ja yhteiskunnallisten tehtävien vaativuudesta</w:t>
      </w:r>
      <w:r w:rsidR="00B12F93" w:rsidRPr="00EE7F0D">
        <w:rPr>
          <w:rFonts w:ascii="Arial" w:hAnsi="Arial" w:cs="Arial"/>
          <w:sz w:val="20"/>
          <w:szCs w:val="20"/>
        </w:rPr>
        <w:t>.</w:t>
      </w:r>
      <w:r w:rsidR="00EF7C32" w:rsidRPr="00EE7F0D">
        <w:rPr>
          <w:rFonts w:ascii="Arial" w:hAnsi="Arial" w:cs="Arial"/>
          <w:sz w:val="20"/>
          <w:szCs w:val="20"/>
        </w:rPr>
        <w:t xml:space="preserve"> Esitetyssä muodossa sosiaalityön määritelmä ei sisällä asiakastyötä. Olisi tärkeätä tarkentaa tätä kohtaa ja esitämme, että sosiaalityön määritelmä olisi: ”</w:t>
      </w:r>
      <w:r w:rsidR="000F78E5" w:rsidRPr="00EE7F0D">
        <w:rPr>
          <w:rFonts w:ascii="Arial" w:eastAsia="Calibri" w:hAnsi="Arial" w:cs="Arial"/>
          <w:sz w:val="20"/>
          <w:szCs w:val="20"/>
        </w:rPr>
        <w:t xml:space="preserve">Sosiaalityöllä tarkoitetaan tavoitteellista asiakas- ja asiantuntijatyötä, jossa rakennetaan ja toteutetaan yksilön, perheen tai yhteisön tarpeita vastaava sosiaalisen tuen ja palvelujen kokonaisuus, sovitetaan se yhteen muiden toimijoiden tarjoaman tuen kanssa sekä ohjataan ja seurataan sen toteutumista ja vaikuttavuutta. Sosiaalityöhön sisältyvästä rakenteellisesta työstä säädetään tämän lain </w:t>
      </w:r>
      <w:r w:rsidR="00AF52CF" w:rsidRPr="00EE7F0D">
        <w:rPr>
          <w:rFonts w:ascii="Arial" w:eastAsia="Calibri" w:hAnsi="Arial" w:cs="Arial"/>
          <w:sz w:val="20"/>
          <w:szCs w:val="20"/>
        </w:rPr>
        <w:t xml:space="preserve">2 luvun 12 §:ssä.”. (Viittaus 2 luvun 12 §:ään tarkoittaa tässä yhteydessä sitä, että katsomme tarpeelliseksi palauttaa sosiaalihuoltolakityöryhmän ehdotuksen sisältämä 2 luku </w:t>
      </w:r>
      <w:r w:rsidR="00AF52CF" w:rsidRPr="00EE7F0D">
        <w:rPr>
          <w:rFonts w:ascii="Arial" w:hAnsi="Arial" w:cs="Arial"/>
          <w:sz w:val="20"/>
          <w:szCs w:val="20"/>
        </w:rPr>
        <w:t>”Hyvinvoinnin edistäminen”).</w:t>
      </w:r>
    </w:p>
    <w:p w14:paraId="11454C30" w14:textId="77777777" w:rsidR="00AF52CF" w:rsidRPr="00EE7F0D" w:rsidRDefault="00AF52CF" w:rsidP="00AF52CF">
      <w:pPr>
        <w:pStyle w:val="LLNormaali"/>
        <w:spacing w:line="276" w:lineRule="auto"/>
        <w:rPr>
          <w:rFonts w:ascii="Arial" w:eastAsia="Calibri" w:hAnsi="Arial" w:cs="Arial"/>
          <w:sz w:val="20"/>
          <w:szCs w:val="20"/>
        </w:rPr>
      </w:pPr>
    </w:p>
    <w:p w14:paraId="2541D26C" w14:textId="05D4D5E0" w:rsidR="004318ED" w:rsidRPr="00EE7F0D" w:rsidRDefault="004318ED" w:rsidP="004318ED">
      <w:pPr>
        <w:pStyle w:val="LLNormaali"/>
        <w:spacing w:line="276" w:lineRule="auto"/>
        <w:rPr>
          <w:rFonts w:ascii="Arial" w:hAnsi="Arial" w:cs="Arial"/>
          <w:sz w:val="20"/>
          <w:szCs w:val="20"/>
        </w:rPr>
      </w:pPr>
      <w:r w:rsidRPr="00EE7F0D">
        <w:rPr>
          <w:rFonts w:ascii="Arial" w:hAnsi="Arial" w:cs="Arial"/>
          <w:sz w:val="20"/>
          <w:szCs w:val="20"/>
        </w:rPr>
        <w:t>Sosiaalihuollon järjestämissuunnitelmaa käsittelevää kokonaisuutta olisi tarpeen selkeyttää. Ensinnäkin suunnitelman pitäisi lähtökohtaisesti olla yhteen sovitettu terveydenhuollon järjestämissuunnitelman kanssa. Suunnitelma olisi yhteinen dokumentti alusta alkaen ja näin ollen myös sen valmistelu olisi yhtenäinen. Sosiaalialan osaamiskeskuksille tulisi myös antaa</w:t>
      </w:r>
      <w:r w:rsidR="00EE7F0D">
        <w:rPr>
          <w:rFonts w:ascii="Arial" w:hAnsi="Arial" w:cs="Arial"/>
          <w:sz w:val="20"/>
          <w:szCs w:val="20"/>
        </w:rPr>
        <w:t xml:space="preserve"> selkeä mandaatti ja tehtävä</w:t>
      </w:r>
      <w:r w:rsidRPr="00EE7F0D">
        <w:rPr>
          <w:rFonts w:ascii="Arial" w:hAnsi="Arial" w:cs="Arial"/>
          <w:sz w:val="20"/>
          <w:szCs w:val="20"/>
        </w:rPr>
        <w:t xml:space="preserve"> osallistua tämän sosiaali- terveydenhuollon yhteiseen suunnitelman</w:t>
      </w:r>
      <w:r w:rsidR="00EE7F0D">
        <w:rPr>
          <w:rFonts w:ascii="Arial" w:hAnsi="Arial" w:cs="Arial"/>
          <w:sz w:val="20"/>
          <w:szCs w:val="20"/>
        </w:rPr>
        <w:t>,</w:t>
      </w:r>
      <w:r w:rsidR="00EE7F0D" w:rsidRPr="00EE7F0D">
        <w:rPr>
          <w:rFonts w:ascii="Arial" w:hAnsi="Arial" w:cs="Arial"/>
          <w:sz w:val="20"/>
          <w:szCs w:val="20"/>
        </w:rPr>
        <w:t xml:space="preserve"> </w:t>
      </w:r>
      <w:r w:rsidR="00EE7F0D" w:rsidRPr="00EE7F0D">
        <w:rPr>
          <w:rFonts w:ascii="Arial" w:hAnsi="Arial" w:cs="Arial"/>
          <w:sz w:val="20"/>
          <w:szCs w:val="20"/>
        </w:rPr>
        <w:t>joka perustuu alueen väestön hyvinvoinnin tilasta ja sen muutossuunnista sekä palvelutarpeista saatavissa olevaan todennettuun tietoon</w:t>
      </w:r>
      <w:r w:rsidR="00EE7F0D">
        <w:rPr>
          <w:rFonts w:ascii="Arial" w:hAnsi="Arial" w:cs="Arial"/>
          <w:sz w:val="20"/>
          <w:szCs w:val="20"/>
        </w:rPr>
        <w:t>,</w:t>
      </w:r>
      <w:r w:rsidRPr="00EE7F0D">
        <w:rPr>
          <w:rFonts w:ascii="Arial" w:hAnsi="Arial" w:cs="Arial"/>
          <w:sz w:val="20"/>
          <w:szCs w:val="20"/>
        </w:rPr>
        <w:t xml:space="preserve"> </w:t>
      </w:r>
      <w:r w:rsidR="00EE7F0D" w:rsidRPr="00EE7F0D">
        <w:rPr>
          <w:rFonts w:ascii="Arial" w:hAnsi="Arial" w:cs="Arial"/>
          <w:sz w:val="20"/>
          <w:szCs w:val="20"/>
        </w:rPr>
        <w:t>laatimiseen</w:t>
      </w:r>
      <w:r w:rsidRPr="00EE7F0D">
        <w:rPr>
          <w:rFonts w:ascii="Arial" w:hAnsi="Arial" w:cs="Arial"/>
          <w:sz w:val="20"/>
          <w:szCs w:val="20"/>
        </w:rPr>
        <w:t>.</w:t>
      </w:r>
      <w:r w:rsidR="00EE7F0D" w:rsidRPr="00EE7F0D">
        <w:rPr>
          <w:rFonts w:ascii="Arial" w:hAnsi="Arial" w:cs="Arial"/>
          <w:sz w:val="20"/>
          <w:szCs w:val="20"/>
        </w:rPr>
        <w:t xml:space="preserve"> </w:t>
      </w:r>
      <w:r w:rsidRPr="00EE7F0D">
        <w:rPr>
          <w:rFonts w:ascii="Arial" w:hAnsi="Arial" w:cs="Arial"/>
          <w:sz w:val="20"/>
          <w:szCs w:val="20"/>
        </w:rPr>
        <w:t xml:space="preserve">Tässä kohdin tulee myös hyvin esiin se, että lainvalmistelussa ei ole ennakoitu valmistelussa olevan sosiaali- ja terveyspalvelujen järjestämislain tuomia muutoksia. Olisi erittäin tärkeätä, että myös sosiaalihuoltolain puitteissa tunnistetaan mitkä tehtävät tulevat palvelujen tuottajan vastuulle, mitkä järjestäjän. Nämä pohdinnat jäänevät nyt  jatkovalmistelun varaan. Järjestämissuunnitelman tekeminen tulee tosin todennäköisesti palvelujen järjestäjän vastuulle ja sen merkitys tulee kasvamaan. </w:t>
      </w:r>
    </w:p>
    <w:p w14:paraId="75010247" w14:textId="77777777" w:rsidR="003300C7" w:rsidRPr="00EE7F0D" w:rsidRDefault="003300C7" w:rsidP="00C8258F">
      <w:pPr>
        <w:pStyle w:val="LLNormaali"/>
        <w:spacing w:line="276" w:lineRule="auto"/>
        <w:rPr>
          <w:rFonts w:ascii="Arial" w:hAnsi="Arial" w:cs="Arial"/>
          <w:sz w:val="20"/>
          <w:szCs w:val="20"/>
        </w:rPr>
      </w:pPr>
    </w:p>
    <w:p w14:paraId="42C162B6" w14:textId="77777777" w:rsidR="003300C7" w:rsidRPr="00EE7F0D" w:rsidRDefault="003300C7" w:rsidP="00C8258F">
      <w:pPr>
        <w:pStyle w:val="LLNormaali"/>
        <w:spacing w:line="276" w:lineRule="auto"/>
        <w:rPr>
          <w:rFonts w:ascii="Arial" w:hAnsi="Arial" w:cs="Arial"/>
          <w:sz w:val="20"/>
          <w:szCs w:val="20"/>
        </w:rPr>
      </w:pPr>
    </w:p>
    <w:p w14:paraId="03FB8FCD" w14:textId="179B065F" w:rsidR="005C375B" w:rsidRPr="00EE7F0D" w:rsidRDefault="00FB2073" w:rsidP="00C8258F">
      <w:pPr>
        <w:pStyle w:val="LLNormaali"/>
        <w:spacing w:line="276" w:lineRule="auto"/>
        <w:rPr>
          <w:rFonts w:ascii="Arial" w:hAnsi="Arial" w:cs="Arial"/>
          <w:sz w:val="20"/>
          <w:szCs w:val="20"/>
        </w:rPr>
      </w:pPr>
      <w:r w:rsidRPr="00EE7F0D">
        <w:rPr>
          <w:rFonts w:ascii="Arial" w:hAnsi="Arial" w:cs="Arial"/>
          <w:b/>
          <w:sz w:val="20"/>
          <w:szCs w:val="20"/>
        </w:rPr>
        <w:t>Lausunnon keskeinen sisältö</w:t>
      </w:r>
      <w:r w:rsidR="005C375B" w:rsidRPr="00EE7F0D">
        <w:rPr>
          <w:rFonts w:ascii="Arial" w:hAnsi="Arial" w:cs="Arial"/>
          <w:b/>
          <w:sz w:val="20"/>
          <w:szCs w:val="20"/>
        </w:rPr>
        <w:t xml:space="preserve">: </w:t>
      </w:r>
    </w:p>
    <w:p w14:paraId="50045CBB" w14:textId="77777777" w:rsidR="00C947AF" w:rsidRPr="00EE7F0D" w:rsidRDefault="00C947AF" w:rsidP="00C8258F">
      <w:pPr>
        <w:spacing w:line="276" w:lineRule="auto"/>
        <w:rPr>
          <w:rFonts w:ascii="Arial" w:hAnsi="Arial" w:cs="Arial"/>
          <w:sz w:val="20"/>
          <w:szCs w:val="20"/>
          <w:lang w:val="fi-FI"/>
        </w:rPr>
      </w:pPr>
    </w:p>
    <w:p w14:paraId="1E5D62A9" w14:textId="514BCE72" w:rsidR="00CB7B99" w:rsidRPr="00EE7F0D" w:rsidRDefault="00CB7B99" w:rsidP="00C8258F">
      <w:pPr>
        <w:pStyle w:val="Kommentarer"/>
        <w:spacing w:line="276" w:lineRule="auto"/>
        <w:rPr>
          <w:rFonts w:ascii="Arial" w:hAnsi="Arial" w:cs="Arial"/>
          <w:sz w:val="20"/>
          <w:szCs w:val="20"/>
          <w:lang w:val="fi-FI"/>
        </w:rPr>
      </w:pPr>
      <w:r w:rsidRPr="00EE7F0D">
        <w:rPr>
          <w:rFonts w:ascii="Arial" w:hAnsi="Arial" w:cs="Arial"/>
          <w:sz w:val="20"/>
          <w:szCs w:val="20"/>
          <w:lang w:val="fi-FI"/>
        </w:rPr>
        <w:t>1)</w:t>
      </w:r>
      <w:r w:rsidR="00DC48F4" w:rsidRPr="00EE7F0D">
        <w:rPr>
          <w:rFonts w:ascii="Arial" w:hAnsi="Arial" w:cs="Arial"/>
          <w:sz w:val="20"/>
          <w:szCs w:val="20"/>
          <w:lang w:val="fi-FI"/>
        </w:rPr>
        <w:t xml:space="preserve"> </w:t>
      </w:r>
      <w:r w:rsidR="004703DF" w:rsidRPr="00EE7F0D">
        <w:rPr>
          <w:rFonts w:ascii="Arial" w:hAnsi="Arial" w:cs="Arial"/>
          <w:sz w:val="20"/>
          <w:szCs w:val="20"/>
          <w:lang w:val="fi-FI"/>
        </w:rPr>
        <w:t>sosiaalihuollon lainsäädännön uudistamistyöryhmän l</w:t>
      </w:r>
      <w:r w:rsidR="00A12F43" w:rsidRPr="00EE7F0D">
        <w:rPr>
          <w:rFonts w:ascii="Arial" w:hAnsi="Arial" w:cs="Arial"/>
          <w:sz w:val="20"/>
          <w:szCs w:val="20"/>
          <w:lang w:val="fi-FI"/>
        </w:rPr>
        <w:t>oppurapor</w:t>
      </w:r>
      <w:r w:rsidR="004703DF" w:rsidRPr="00EE7F0D">
        <w:rPr>
          <w:rFonts w:ascii="Arial" w:hAnsi="Arial" w:cs="Arial"/>
          <w:sz w:val="20"/>
          <w:szCs w:val="20"/>
          <w:lang w:val="fi-FI"/>
        </w:rPr>
        <w:t>ti</w:t>
      </w:r>
      <w:r w:rsidR="00A12F43" w:rsidRPr="00EE7F0D">
        <w:rPr>
          <w:rFonts w:ascii="Arial" w:hAnsi="Arial" w:cs="Arial"/>
          <w:sz w:val="20"/>
          <w:szCs w:val="20"/>
          <w:lang w:val="fi-FI"/>
        </w:rPr>
        <w:t>ssa</w:t>
      </w:r>
      <w:r w:rsidR="004703DF" w:rsidRPr="00EE7F0D">
        <w:rPr>
          <w:rFonts w:ascii="Arial" w:hAnsi="Arial" w:cs="Arial"/>
          <w:sz w:val="20"/>
          <w:szCs w:val="20"/>
          <w:lang w:val="fi-FI"/>
        </w:rPr>
        <w:t xml:space="preserve"> (Sosiaali- ja terveysministeriön raportteja ja muistioita 2012:21) </w:t>
      </w:r>
      <w:r w:rsidR="00FF7148" w:rsidRPr="00EE7F0D">
        <w:rPr>
          <w:rFonts w:ascii="Arial" w:hAnsi="Arial" w:cs="Arial"/>
          <w:sz w:val="20"/>
          <w:szCs w:val="20"/>
          <w:lang w:val="fi-FI"/>
        </w:rPr>
        <w:t xml:space="preserve">ja lainvalmistelun yhteydessä esitetyt </w:t>
      </w:r>
      <w:r w:rsidR="004703DF" w:rsidRPr="00EE7F0D">
        <w:rPr>
          <w:rFonts w:ascii="Arial" w:hAnsi="Arial" w:cs="Arial"/>
          <w:sz w:val="20"/>
          <w:szCs w:val="20"/>
          <w:lang w:val="fi-FI"/>
        </w:rPr>
        <w:t xml:space="preserve">eriävän mielipiteen numero 3 mukaiset </w:t>
      </w:r>
      <w:r w:rsidR="00FF7148" w:rsidRPr="00EE7F0D">
        <w:rPr>
          <w:rFonts w:ascii="Arial" w:hAnsi="Arial" w:cs="Arial"/>
          <w:sz w:val="20"/>
          <w:szCs w:val="20"/>
          <w:lang w:val="fi-FI"/>
        </w:rPr>
        <w:t xml:space="preserve">pykälät </w:t>
      </w:r>
      <w:r w:rsidR="004703DF" w:rsidRPr="00EE7F0D">
        <w:rPr>
          <w:rFonts w:ascii="Arial" w:hAnsi="Arial" w:cs="Arial"/>
          <w:sz w:val="20"/>
          <w:szCs w:val="20"/>
          <w:lang w:val="fi-FI"/>
        </w:rPr>
        <w:t>sosiaalihuollon </w:t>
      </w:r>
      <w:r w:rsidR="00807F7B" w:rsidRPr="00EE7F0D">
        <w:rPr>
          <w:rFonts w:ascii="Arial" w:hAnsi="Arial" w:cs="Arial"/>
          <w:sz w:val="20"/>
          <w:szCs w:val="20"/>
          <w:lang w:val="fi-FI"/>
        </w:rPr>
        <w:t xml:space="preserve">kehittämisestä, tutkimuksesta ja koulutuksesta </w:t>
      </w:r>
      <w:r w:rsidR="004703DF" w:rsidRPr="00EE7F0D">
        <w:rPr>
          <w:rFonts w:ascii="Arial" w:hAnsi="Arial" w:cs="Arial"/>
          <w:sz w:val="20"/>
          <w:szCs w:val="20"/>
          <w:lang w:val="fi-FI"/>
        </w:rPr>
        <w:t>tulisi liittää osaksi uutta sosiaalihuoltolakia,</w:t>
      </w:r>
    </w:p>
    <w:p w14:paraId="7F9E9CBF" w14:textId="400C62BC" w:rsidR="00CB7B99" w:rsidRPr="00EE7F0D" w:rsidRDefault="00CB7B99" w:rsidP="00C8258F">
      <w:pPr>
        <w:spacing w:line="276" w:lineRule="auto"/>
        <w:rPr>
          <w:rFonts w:ascii="Arial" w:hAnsi="Arial" w:cs="Arial"/>
          <w:sz w:val="20"/>
          <w:szCs w:val="20"/>
          <w:lang w:val="fi-FI"/>
        </w:rPr>
      </w:pPr>
      <w:r w:rsidRPr="00EE7F0D">
        <w:rPr>
          <w:rFonts w:ascii="Arial" w:hAnsi="Arial" w:cs="Arial"/>
          <w:sz w:val="20"/>
          <w:szCs w:val="20"/>
          <w:lang w:val="fi-FI"/>
        </w:rPr>
        <w:t>2)</w:t>
      </w:r>
      <w:r w:rsidR="000356C6" w:rsidRPr="00EE7F0D">
        <w:rPr>
          <w:rFonts w:ascii="Arial" w:hAnsi="Arial" w:cs="Arial"/>
          <w:sz w:val="20"/>
          <w:szCs w:val="20"/>
          <w:lang w:val="fi-FI"/>
        </w:rPr>
        <w:t xml:space="preserve"> </w:t>
      </w:r>
      <w:r w:rsidR="001A5481" w:rsidRPr="00EE7F0D">
        <w:rPr>
          <w:rFonts w:ascii="Arial" w:hAnsi="Arial" w:cs="Arial"/>
          <w:sz w:val="20"/>
          <w:szCs w:val="20"/>
          <w:lang w:val="fi-FI"/>
        </w:rPr>
        <w:t>sosiaalihuollon yhteiskunnallinen tehtävä ja missio</w:t>
      </w:r>
      <w:r w:rsidR="00807F7B" w:rsidRPr="00EE7F0D">
        <w:rPr>
          <w:rFonts w:ascii="Arial" w:hAnsi="Arial" w:cs="Arial"/>
          <w:sz w:val="20"/>
          <w:szCs w:val="20"/>
          <w:lang w:val="fi-FI"/>
        </w:rPr>
        <w:t xml:space="preserve"> </w:t>
      </w:r>
      <w:r w:rsidR="001A5481" w:rsidRPr="00EE7F0D">
        <w:rPr>
          <w:rFonts w:ascii="Arial" w:hAnsi="Arial" w:cs="Arial"/>
          <w:sz w:val="20"/>
          <w:szCs w:val="20"/>
          <w:lang w:val="fi-FI"/>
        </w:rPr>
        <w:t>sekä ennaltaehkäisevä</w:t>
      </w:r>
      <w:r w:rsidR="00807F7B" w:rsidRPr="00EE7F0D">
        <w:rPr>
          <w:rFonts w:ascii="Arial" w:hAnsi="Arial" w:cs="Arial"/>
          <w:sz w:val="20"/>
          <w:szCs w:val="20"/>
          <w:lang w:val="fi-FI"/>
        </w:rPr>
        <w:t xml:space="preserve"> tehtävä</w:t>
      </w:r>
      <w:r w:rsidR="001A5481" w:rsidRPr="00EE7F0D">
        <w:rPr>
          <w:rFonts w:ascii="Arial" w:hAnsi="Arial" w:cs="Arial"/>
          <w:sz w:val="20"/>
          <w:szCs w:val="20"/>
          <w:lang w:val="fi-FI"/>
        </w:rPr>
        <w:t xml:space="preserve"> pitäisi kirkastaa. Uuteen sosiaalihuoltolakiin tulisi lisätä </w:t>
      </w:r>
      <w:r w:rsidR="000356C6" w:rsidRPr="00EE7F0D">
        <w:rPr>
          <w:rFonts w:ascii="Arial" w:hAnsi="Arial" w:cs="Arial"/>
          <w:sz w:val="20"/>
          <w:szCs w:val="20"/>
          <w:lang w:val="fi-FI"/>
        </w:rPr>
        <w:t>sosiaalihuollon lainsäädännön uudistamistyöryhmän loppurap</w:t>
      </w:r>
      <w:r w:rsidR="00807F7B" w:rsidRPr="00EE7F0D">
        <w:rPr>
          <w:rFonts w:ascii="Arial" w:hAnsi="Arial" w:cs="Arial"/>
          <w:sz w:val="20"/>
          <w:szCs w:val="20"/>
          <w:lang w:val="fi-FI"/>
        </w:rPr>
        <w:t>ort</w:t>
      </w:r>
      <w:r w:rsidR="000356C6" w:rsidRPr="00EE7F0D">
        <w:rPr>
          <w:rFonts w:ascii="Arial" w:hAnsi="Arial" w:cs="Arial"/>
          <w:sz w:val="20"/>
          <w:szCs w:val="20"/>
          <w:lang w:val="fi-FI"/>
        </w:rPr>
        <w:t>i</w:t>
      </w:r>
      <w:r w:rsidR="00807F7B" w:rsidRPr="00EE7F0D">
        <w:rPr>
          <w:rFonts w:ascii="Arial" w:hAnsi="Arial" w:cs="Arial"/>
          <w:sz w:val="20"/>
          <w:szCs w:val="20"/>
          <w:lang w:val="fi-FI"/>
        </w:rPr>
        <w:t xml:space="preserve">ssa </w:t>
      </w:r>
      <w:r w:rsidR="000356C6" w:rsidRPr="00EE7F0D">
        <w:rPr>
          <w:rFonts w:ascii="Arial" w:hAnsi="Arial" w:cs="Arial"/>
          <w:sz w:val="20"/>
          <w:szCs w:val="20"/>
          <w:lang w:val="fi-FI"/>
        </w:rPr>
        <w:t>(Sosiaali- ja terveysministeriön raportteja ja muistioita 2012:21) ja lainvalmistelun yhteydessä esitetty luku 2 ”Hyvinvoinnin edistäminen”,</w:t>
      </w:r>
    </w:p>
    <w:p w14:paraId="02F043CD" w14:textId="55B408B3" w:rsidR="00CB7B99" w:rsidRPr="00EE7F0D" w:rsidRDefault="00CB7B99" w:rsidP="00C8258F">
      <w:pPr>
        <w:spacing w:line="276" w:lineRule="auto"/>
        <w:rPr>
          <w:rFonts w:ascii="Arial" w:hAnsi="Arial" w:cs="Arial"/>
          <w:sz w:val="20"/>
          <w:szCs w:val="20"/>
          <w:lang w:val="fi-FI"/>
        </w:rPr>
      </w:pPr>
      <w:r w:rsidRPr="00EE7F0D">
        <w:rPr>
          <w:rFonts w:ascii="Arial" w:hAnsi="Arial" w:cs="Arial"/>
          <w:sz w:val="20"/>
          <w:szCs w:val="20"/>
          <w:lang w:val="fi-FI"/>
        </w:rPr>
        <w:t>3)</w:t>
      </w:r>
      <w:r w:rsidR="00DA0A85" w:rsidRPr="00EE7F0D">
        <w:rPr>
          <w:rFonts w:ascii="Arial" w:hAnsi="Arial" w:cs="Arial"/>
          <w:sz w:val="20"/>
          <w:szCs w:val="20"/>
          <w:lang w:val="fi-FI"/>
        </w:rPr>
        <w:t xml:space="preserve"> lastensuojelulakiin tulevat muutokset olisi perusteluta käsitellä omana erillisenä prosessina,</w:t>
      </w:r>
    </w:p>
    <w:p w14:paraId="18A7995C" w14:textId="3634A3F5" w:rsidR="00CB7B99" w:rsidRPr="00EE7F0D" w:rsidRDefault="00CB7B99" w:rsidP="00C8258F">
      <w:pPr>
        <w:spacing w:line="276" w:lineRule="auto"/>
        <w:rPr>
          <w:rFonts w:ascii="Arial" w:hAnsi="Arial" w:cs="Arial"/>
          <w:sz w:val="20"/>
          <w:szCs w:val="20"/>
          <w:lang w:val="fi-FI"/>
        </w:rPr>
      </w:pPr>
      <w:r w:rsidRPr="00EE7F0D">
        <w:rPr>
          <w:rFonts w:ascii="Arial" w:hAnsi="Arial" w:cs="Arial"/>
          <w:sz w:val="20"/>
          <w:szCs w:val="20"/>
          <w:lang w:val="fi-FI"/>
        </w:rPr>
        <w:t>4)</w:t>
      </w:r>
      <w:r w:rsidR="00385828" w:rsidRPr="00EE7F0D">
        <w:rPr>
          <w:rFonts w:ascii="Arial" w:hAnsi="Arial" w:cs="Arial"/>
          <w:sz w:val="20"/>
          <w:szCs w:val="20"/>
          <w:lang w:val="fi-FI"/>
        </w:rPr>
        <w:t xml:space="preserve"> ns</w:t>
      </w:r>
      <w:r w:rsidR="00807F7B" w:rsidRPr="00EE7F0D">
        <w:rPr>
          <w:rFonts w:ascii="Arial" w:hAnsi="Arial" w:cs="Arial"/>
          <w:sz w:val="20"/>
          <w:szCs w:val="20"/>
          <w:lang w:val="fi-FI"/>
        </w:rPr>
        <w:t>.</w:t>
      </w:r>
      <w:r w:rsidR="00385828" w:rsidRPr="00EE7F0D">
        <w:rPr>
          <w:rFonts w:ascii="Arial" w:hAnsi="Arial" w:cs="Arial"/>
          <w:sz w:val="20"/>
          <w:szCs w:val="20"/>
          <w:lang w:val="fi-FI"/>
        </w:rPr>
        <w:t xml:space="preserve"> asiakaslaki säilyisi edelleen omana lakina,</w:t>
      </w:r>
    </w:p>
    <w:p w14:paraId="0E3C5301" w14:textId="200706B1" w:rsidR="002513EE" w:rsidRPr="00EE7F0D" w:rsidRDefault="001A5481" w:rsidP="00C8258F">
      <w:pPr>
        <w:spacing w:line="276" w:lineRule="auto"/>
        <w:rPr>
          <w:rFonts w:ascii="Arial" w:hAnsi="Arial" w:cs="Arial"/>
          <w:sz w:val="20"/>
          <w:szCs w:val="20"/>
          <w:lang w:val="fi-FI"/>
        </w:rPr>
      </w:pPr>
      <w:r w:rsidRPr="00EE7F0D">
        <w:rPr>
          <w:rFonts w:ascii="Arial" w:hAnsi="Arial" w:cs="Arial"/>
          <w:sz w:val="20"/>
          <w:szCs w:val="20"/>
          <w:lang w:val="fi-FI"/>
        </w:rPr>
        <w:t>5</w:t>
      </w:r>
      <w:r w:rsidR="002513EE" w:rsidRPr="00EE7F0D">
        <w:rPr>
          <w:rFonts w:ascii="Arial" w:hAnsi="Arial" w:cs="Arial"/>
          <w:sz w:val="20"/>
          <w:szCs w:val="20"/>
          <w:lang w:val="fi-FI"/>
        </w:rPr>
        <w:t xml:space="preserve">) </w:t>
      </w:r>
      <w:r w:rsidRPr="00EE7F0D">
        <w:rPr>
          <w:rFonts w:ascii="Arial" w:hAnsi="Arial" w:cs="Arial"/>
          <w:sz w:val="20"/>
          <w:szCs w:val="20"/>
          <w:lang w:val="fi-FI"/>
        </w:rPr>
        <w:t xml:space="preserve">kelpoisuusvaatimuksia ei ole perusteltua kaventaa, </w:t>
      </w:r>
    </w:p>
    <w:p w14:paraId="207D7955" w14:textId="296F627F" w:rsidR="00CB7B99" w:rsidRPr="00EE7F0D" w:rsidRDefault="001A5481" w:rsidP="00C8258F">
      <w:pPr>
        <w:spacing w:line="276" w:lineRule="auto"/>
        <w:rPr>
          <w:rFonts w:ascii="Arial" w:hAnsi="Arial" w:cs="Arial"/>
          <w:sz w:val="20"/>
          <w:szCs w:val="20"/>
          <w:lang w:val="fi-FI"/>
        </w:rPr>
      </w:pPr>
      <w:r w:rsidRPr="00EE7F0D">
        <w:rPr>
          <w:rFonts w:ascii="Arial" w:hAnsi="Arial" w:cs="Arial"/>
          <w:sz w:val="20"/>
          <w:szCs w:val="20"/>
          <w:lang w:val="fi-FI"/>
        </w:rPr>
        <w:t>6</w:t>
      </w:r>
      <w:r w:rsidR="00CB7B99" w:rsidRPr="00EE7F0D">
        <w:rPr>
          <w:rFonts w:ascii="Arial" w:hAnsi="Arial" w:cs="Arial"/>
          <w:sz w:val="20"/>
          <w:szCs w:val="20"/>
          <w:lang w:val="fi-FI"/>
        </w:rPr>
        <w:t>)</w:t>
      </w:r>
      <w:r w:rsidR="005F2146" w:rsidRPr="00EE7F0D">
        <w:rPr>
          <w:rFonts w:ascii="Arial" w:hAnsi="Arial" w:cs="Arial"/>
          <w:sz w:val="20"/>
          <w:szCs w:val="20"/>
          <w:lang w:val="fi-FI"/>
        </w:rPr>
        <w:t xml:space="preserve"> sosiaalityön määritelmä tulisi </w:t>
      </w:r>
      <w:r w:rsidR="003613AA" w:rsidRPr="00EE7F0D">
        <w:rPr>
          <w:rFonts w:ascii="Arial" w:hAnsi="Arial" w:cs="Arial"/>
          <w:sz w:val="20"/>
          <w:szCs w:val="20"/>
          <w:lang w:val="fi-FI"/>
        </w:rPr>
        <w:t>ehdottomasti sisältää myös asiakastyön</w:t>
      </w:r>
      <w:r w:rsidR="00FC5A19" w:rsidRPr="00EE7F0D">
        <w:rPr>
          <w:rFonts w:ascii="Arial" w:hAnsi="Arial" w:cs="Arial"/>
          <w:sz w:val="20"/>
          <w:szCs w:val="20"/>
          <w:lang w:val="fi-FI"/>
        </w:rPr>
        <w:t>,</w:t>
      </w:r>
    </w:p>
    <w:p w14:paraId="1F6392CD" w14:textId="6F93F401" w:rsidR="002F2B37" w:rsidRPr="00EE7F0D" w:rsidRDefault="003613AA" w:rsidP="00C8258F">
      <w:pPr>
        <w:spacing w:line="276" w:lineRule="auto"/>
        <w:rPr>
          <w:rFonts w:ascii="Arial" w:hAnsi="Arial" w:cs="Arial"/>
          <w:sz w:val="20"/>
          <w:szCs w:val="20"/>
          <w:lang w:val="fi-FI"/>
        </w:rPr>
      </w:pPr>
      <w:r w:rsidRPr="00EE7F0D">
        <w:rPr>
          <w:rFonts w:ascii="Arial" w:hAnsi="Arial" w:cs="Arial"/>
          <w:sz w:val="20"/>
          <w:szCs w:val="20"/>
          <w:lang w:val="fi-FI"/>
        </w:rPr>
        <w:t>7</w:t>
      </w:r>
      <w:r w:rsidR="002F2B37" w:rsidRPr="00EE7F0D">
        <w:rPr>
          <w:rFonts w:ascii="Arial" w:hAnsi="Arial" w:cs="Arial"/>
          <w:sz w:val="20"/>
          <w:szCs w:val="20"/>
          <w:lang w:val="fi-FI"/>
        </w:rPr>
        <w:t xml:space="preserve">) </w:t>
      </w:r>
      <w:r w:rsidR="001A5481" w:rsidRPr="00EE7F0D">
        <w:rPr>
          <w:rFonts w:ascii="Arial" w:hAnsi="Arial" w:cs="Arial"/>
          <w:sz w:val="20"/>
          <w:szCs w:val="20"/>
          <w:lang w:val="fi-FI"/>
        </w:rPr>
        <w:t>järjestämissuunnitelma tulisi olla sosiaali- ja terveydenhuollon yhteinen dokumentti ja suunnitelman valmistelutyössä tulisi antaa sosiaalialan osaamiskeskuksille selkeä mandaatti.</w:t>
      </w:r>
    </w:p>
    <w:p w14:paraId="29187FF8" w14:textId="77777777" w:rsidR="00CB7B99" w:rsidRPr="00EE7F0D" w:rsidRDefault="00CB7B99" w:rsidP="00C8258F">
      <w:pPr>
        <w:spacing w:line="276" w:lineRule="auto"/>
        <w:rPr>
          <w:rFonts w:ascii="Arial" w:hAnsi="Arial" w:cs="Arial"/>
          <w:sz w:val="20"/>
          <w:szCs w:val="20"/>
          <w:lang w:val="fi-FI"/>
        </w:rPr>
      </w:pPr>
    </w:p>
    <w:p w14:paraId="6C9C61AE" w14:textId="43A852BD" w:rsidR="00C509B7" w:rsidRPr="00EE7F0D" w:rsidRDefault="005C375B" w:rsidP="00C8258F">
      <w:pPr>
        <w:spacing w:line="276" w:lineRule="auto"/>
        <w:rPr>
          <w:rFonts w:ascii="Arial" w:hAnsi="Arial" w:cs="Arial"/>
          <w:sz w:val="20"/>
          <w:szCs w:val="20"/>
          <w:lang w:val="fi-FI"/>
        </w:rPr>
      </w:pPr>
      <w:r w:rsidRPr="00EE7F0D">
        <w:rPr>
          <w:rFonts w:ascii="Arial" w:hAnsi="Arial" w:cs="Arial"/>
          <w:sz w:val="20"/>
          <w:szCs w:val="20"/>
          <w:lang w:val="fi-FI"/>
        </w:rPr>
        <w:t xml:space="preserve">Helsingissä </w:t>
      </w:r>
      <w:r w:rsidR="00CB7B99" w:rsidRPr="00EE7F0D">
        <w:rPr>
          <w:rFonts w:ascii="Arial" w:hAnsi="Arial" w:cs="Arial"/>
          <w:sz w:val="20"/>
          <w:szCs w:val="20"/>
          <w:lang w:val="fi-FI"/>
        </w:rPr>
        <w:t>17.06</w:t>
      </w:r>
      <w:r w:rsidR="008A76E2" w:rsidRPr="00EE7F0D">
        <w:rPr>
          <w:rFonts w:ascii="Arial" w:hAnsi="Arial" w:cs="Arial"/>
          <w:sz w:val="20"/>
          <w:szCs w:val="20"/>
          <w:lang w:val="fi-FI"/>
        </w:rPr>
        <w:t>.2014</w:t>
      </w:r>
    </w:p>
    <w:p w14:paraId="6530408E" w14:textId="6571B527" w:rsidR="008A76E2" w:rsidRPr="00EE7F0D" w:rsidRDefault="008A76E2" w:rsidP="00C8258F">
      <w:pPr>
        <w:spacing w:line="276" w:lineRule="auto"/>
        <w:ind w:left="4320" w:firstLine="720"/>
        <w:rPr>
          <w:rFonts w:ascii="Arial" w:hAnsi="Arial" w:cs="Arial"/>
          <w:b/>
          <w:sz w:val="20"/>
          <w:szCs w:val="20"/>
          <w:lang w:val="fi-FI"/>
        </w:rPr>
      </w:pPr>
      <w:r w:rsidRPr="00EE7F0D">
        <w:rPr>
          <w:rFonts w:ascii="Arial" w:hAnsi="Arial" w:cs="Arial"/>
          <w:b/>
          <w:noProof/>
          <w:sz w:val="20"/>
          <w:szCs w:val="20"/>
          <w:lang w:val="fi-FI" w:eastAsia="sv-SE"/>
        </w:rPr>
        <w:drawing>
          <wp:inline distT="0" distB="0" distL="0" distR="0" wp14:anchorId="6BC942CC" wp14:editId="23148652">
            <wp:extent cx="800100" cy="51812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jpg"/>
                    <pic:cNvPicPr/>
                  </pic:nvPicPr>
                  <pic:blipFill>
                    <a:blip r:embed="rId8">
                      <a:extLst>
                        <a:ext uri="{28A0092B-C50C-407E-A947-70E740481C1C}">
                          <a14:useLocalDpi xmlns:a14="http://schemas.microsoft.com/office/drawing/2010/main" val="0"/>
                        </a:ext>
                      </a:extLst>
                    </a:blip>
                    <a:stretch>
                      <a:fillRect/>
                    </a:stretch>
                  </pic:blipFill>
                  <pic:spPr>
                    <a:xfrm>
                      <a:off x="0" y="0"/>
                      <a:ext cx="800402" cy="518322"/>
                    </a:xfrm>
                    <a:prstGeom prst="rect">
                      <a:avLst/>
                    </a:prstGeom>
                  </pic:spPr>
                </pic:pic>
              </a:graphicData>
            </a:graphic>
          </wp:inline>
        </w:drawing>
      </w:r>
    </w:p>
    <w:p w14:paraId="07296ADF" w14:textId="5C007B69" w:rsidR="008A76E2" w:rsidRPr="00EE7F0D" w:rsidRDefault="008A76E2" w:rsidP="00C8258F">
      <w:pPr>
        <w:spacing w:line="276" w:lineRule="auto"/>
        <w:rPr>
          <w:rFonts w:ascii="Arial" w:hAnsi="Arial" w:cs="Arial"/>
          <w:sz w:val="20"/>
          <w:szCs w:val="20"/>
          <w:lang w:val="fi-FI"/>
        </w:rPr>
      </w:pPr>
      <w:r w:rsidRPr="00EE7F0D">
        <w:rPr>
          <w:rFonts w:ascii="Arial" w:hAnsi="Arial" w:cs="Arial"/>
          <w:sz w:val="20"/>
          <w:szCs w:val="20"/>
          <w:lang w:val="fi-FI"/>
        </w:rPr>
        <w:t xml:space="preserve">Ruotsinkielinen sosiaalialan osaamiskeskus, FSKC, Torbjörn Stoor (osaamiskeskusjohtajaverkoston koordinaatiosta vastaava) </w:t>
      </w:r>
      <w:r w:rsidRPr="00EE7F0D">
        <w:rPr>
          <w:rFonts w:ascii="Arial" w:hAnsi="Arial" w:cs="Arial"/>
          <w:sz w:val="20"/>
          <w:szCs w:val="20"/>
          <w:lang w:val="fi-FI"/>
        </w:rPr>
        <w:br/>
        <w:t>Sosiaalialan osaamiskeskus Kanta-Hämeessä, Pirkanmaalla ja Satakunnassa, Pikassos, Kristiina Laiho</w:t>
      </w:r>
      <w:r w:rsidRPr="00EE7F0D">
        <w:rPr>
          <w:rFonts w:ascii="Arial" w:hAnsi="Arial" w:cs="Arial"/>
          <w:sz w:val="20"/>
          <w:szCs w:val="20"/>
          <w:lang w:val="fi-FI"/>
        </w:rPr>
        <w:br/>
        <w:t>Itä-Suomen sosiaalialan osaamiskeskus ISO, Tarja Kauppila</w:t>
      </w:r>
      <w:r w:rsidRPr="00EE7F0D">
        <w:rPr>
          <w:rFonts w:ascii="Arial" w:hAnsi="Arial" w:cs="Arial"/>
          <w:sz w:val="20"/>
          <w:szCs w:val="20"/>
          <w:lang w:val="fi-FI"/>
        </w:rPr>
        <w:br/>
        <w:t>Kaakkois-Suomen sosiaalialan osaamiskeskus, Socom, Leena Kaljunen</w:t>
      </w:r>
      <w:r w:rsidRPr="00EE7F0D">
        <w:rPr>
          <w:rFonts w:ascii="Arial" w:hAnsi="Arial" w:cs="Arial"/>
          <w:sz w:val="20"/>
          <w:szCs w:val="20"/>
          <w:lang w:val="fi-FI"/>
        </w:rPr>
        <w:br/>
        <w:t xml:space="preserve">Keski-Suomen sosiaalialan osaamiskeskus, Koske, </w:t>
      </w:r>
      <w:r w:rsidR="00CC06A1" w:rsidRPr="00EE7F0D">
        <w:rPr>
          <w:rFonts w:ascii="Arial" w:hAnsi="Arial" w:cs="Arial"/>
          <w:sz w:val="20"/>
          <w:szCs w:val="20"/>
          <w:lang w:val="fi-FI"/>
        </w:rPr>
        <w:t>Raili Haaki</w:t>
      </w:r>
      <w:r w:rsidRPr="00EE7F0D">
        <w:rPr>
          <w:rFonts w:ascii="Arial" w:hAnsi="Arial" w:cs="Arial"/>
          <w:sz w:val="20"/>
          <w:szCs w:val="20"/>
          <w:lang w:val="fi-FI"/>
        </w:rPr>
        <w:br/>
        <w:t>Pohjanmaan maakuntien sosiaalialan osaamiskeskus SONet BOTNIA, Arto Rautajoki</w:t>
      </w:r>
      <w:r w:rsidRPr="00EE7F0D">
        <w:rPr>
          <w:rFonts w:ascii="Arial" w:hAnsi="Arial" w:cs="Arial"/>
          <w:sz w:val="20"/>
          <w:szCs w:val="20"/>
          <w:lang w:val="fi-FI"/>
        </w:rPr>
        <w:br/>
        <w:t>Pohjois-Suomen sosiaalialan osaamiskeskus, Poske, Kaisa Kostamo-Pääkkö ja Petri Kinnunen</w:t>
      </w:r>
      <w:r w:rsidRPr="00EE7F0D">
        <w:rPr>
          <w:rFonts w:ascii="Arial" w:hAnsi="Arial" w:cs="Arial"/>
          <w:sz w:val="20"/>
          <w:szCs w:val="20"/>
          <w:lang w:val="fi-FI"/>
        </w:rPr>
        <w:br/>
        <w:t>Päijät-Hämeen ja Itä-Uudenmaan sosiaalialan osaamiskeskus, Verso, Juha Luomala</w:t>
      </w:r>
      <w:r w:rsidRPr="00EE7F0D">
        <w:rPr>
          <w:rFonts w:ascii="Arial" w:hAnsi="Arial" w:cs="Arial"/>
          <w:sz w:val="20"/>
          <w:szCs w:val="20"/>
          <w:lang w:val="fi-FI"/>
        </w:rPr>
        <w:br/>
        <w:t>Pääkaupunkiseudun sosiaalialan osaamiskeskus Socca, Pirjo Marjamäki</w:t>
      </w:r>
      <w:r w:rsidRPr="00EE7F0D">
        <w:rPr>
          <w:rFonts w:ascii="Arial" w:hAnsi="Arial" w:cs="Arial"/>
          <w:sz w:val="20"/>
          <w:szCs w:val="20"/>
          <w:lang w:val="fi-FI"/>
        </w:rPr>
        <w:br/>
        <w:t>Varsinais-Suomen sosiaalialan osaamiskeskus, Vasso, Tapio Häyhtiö</w:t>
      </w:r>
      <w:r w:rsidRPr="00EE7F0D">
        <w:rPr>
          <w:rFonts w:ascii="Arial" w:hAnsi="Arial" w:cs="Arial"/>
          <w:sz w:val="20"/>
          <w:szCs w:val="20"/>
          <w:lang w:val="fi-FI"/>
        </w:rPr>
        <w:br/>
      </w:r>
      <w:r w:rsidRPr="00EE7F0D">
        <w:rPr>
          <w:rFonts w:ascii="Arial" w:eastAsia="Times New Roman" w:hAnsi="Arial" w:cs="Arial"/>
          <w:sz w:val="20"/>
          <w:szCs w:val="20"/>
          <w:shd w:val="clear" w:color="auto" w:fill="FFFFFF"/>
          <w:lang w:val="fi-FI"/>
        </w:rPr>
        <w:t>Länsi- ja Keski-Uudellamaalla toimiva sosiaalialan osaamiskeskus</w:t>
      </w:r>
      <w:r w:rsidRPr="00EE7F0D">
        <w:rPr>
          <w:rFonts w:ascii="Arial" w:eastAsia="Times New Roman" w:hAnsi="Arial" w:cs="Arial"/>
          <w:sz w:val="20"/>
          <w:szCs w:val="20"/>
          <w:lang w:val="fi-FI"/>
        </w:rPr>
        <w:t xml:space="preserve">, </w:t>
      </w:r>
      <w:r w:rsidRPr="00EE7F0D">
        <w:rPr>
          <w:rFonts w:ascii="Arial" w:hAnsi="Arial" w:cs="Arial"/>
          <w:sz w:val="20"/>
          <w:szCs w:val="20"/>
          <w:lang w:val="fi-FI"/>
        </w:rPr>
        <w:t>Sosiaalitaito Oy, Merja Salmi</w:t>
      </w:r>
    </w:p>
    <w:p w14:paraId="0C4586A8" w14:textId="77777777" w:rsidR="00A63C0A" w:rsidRPr="00EE7F0D" w:rsidRDefault="00A63C0A" w:rsidP="00C8258F">
      <w:pPr>
        <w:spacing w:line="276" w:lineRule="auto"/>
        <w:rPr>
          <w:rFonts w:ascii="Arial" w:hAnsi="Arial" w:cs="Arial"/>
          <w:sz w:val="20"/>
          <w:szCs w:val="20"/>
          <w:lang w:val="fi-FI"/>
        </w:rPr>
      </w:pPr>
    </w:p>
    <w:p w14:paraId="58728D3F" w14:textId="563F904E" w:rsidR="003922C0" w:rsidRPr="00EE7F0D" w:rsidRDefault="003922C0" w:rsidP="00C8258F">
      <w:pPr>
        <w:spacing w:line="276" w:lineRule="auto"/>
        <w:rPr>
          <w:rFonts w:ascii="Arial" w:hAnsi="Arial" w:cs="Arial"/>
          <w:sz w:val="20"/>
          <w:szCs w:val="20"/>
          <w:lang w:val="fi-FI"/>
        </w:rPr>
      </w:pPr>
    </w:p>
    <w:sectPr w:rsidR="003922C0" w:rsidRPr="00EE7F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00D3" w14:textId="77777777" w:rsidR="00FC5A19" w:rsidRDefault="00FC5A19" w:rsidP="00B20A95">
      <w:pPr>
        <w:spacing w:line="240" w:lineRule="auto"/>
      </w:pPr>
      <w:r>
        <w:separator/>
      </w:r>
    </w:p>
  </w:endnote>
  <w:endnote w:type="continuationSeparator" w:id="0">
    <w:p w14:paraId="0F8833A7" w14:textId="77777777" w:rsidR="00FC5A19" w:rsidRDefault="00FC5A19" w:rsidP="00B2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A9CF" w14:textId="77777777" w:rsidR="00FC5A19" w:rsidRDefault="00FC5A19">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1146" w14:textId="56707718" w:rsidR="00FC5A19" w:rsidRDefault="00EE7F0D">
    <w:pPr>
      <w:pStyle w:val="Sidfot"/>
    </w:pPr>
    <w:sdt>
      <w:sdtPr>
        <w:id w:val="1024525950"/>
        <w:docPartObj>
          <w:docPartGallery w:val="Page Numbers (Bottom of Page)"/>
          <w:docPartUnique/>
        </w:docPartObj>
      </w:sdtPr>
      <w:sdtEndPr/>
      <w:sdtContent>
        <w:r w:rsidR="00FC5A19">
          <w:t xml:space="preserve">                   </w:t>
        </w:r>
        <w:r w:rsidR="00FC5A19">
          <w:rPr>
            <w:rFonts w:asciiTheme="majorHAnsi" w:eastAsiaTheme="majorEastAsia" w:hAnsiTheme="majorHAnsi" w:cstheme="majorBidi"/>
            <w:noProof/>
            <w:sz w:val="28"/>
            <w:szCs w:val="28"/>
            <w:lang w:val="fi-FI" w:eastAsia="fi-FI"/>
          </w:rPr>
          <w:t xml:space="preserve">    </w:t>
        </w:r>
        <w:r w:rsidR="00FC5A19">
          <w:tab/>
          <w:t xml:space="preserve">                        </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2C0A" w14:textId="77777777" w:rsidR="00FC5A19" w:rsidRDefault="00FC5A1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1C24" w14:textId="77777777" w:rsidR="00FC5A19" w:rsidRDefault="00FC5A19" w:rsidP="00B20A95">
      <w:pPr>
        <w:spacing w:line="240" w:lineRule="auto"/>
      </w:pPr>
      <w:r>
        <w:separator/>
      </w:r>
    </w:p>
  </w:footnote>
  <w:footnote w:type="continuationSeparator" w:id="0">
    <w:p w14:paraId="1050256E" w14:textId="77777777" w:rsidR="00FC5A19" w:rsidRDefault="00FC5A19" w:rsidP="00B20A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CF44" w14:textId="77777777" w:rsidR="00FC5A19" w:rsidRDefault="00FC5A1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3ADF" w14:textId="6ED08770" w:rsidR="00FC5A19" w:rsidRDefault="00FC5A19" w:rsidP="0036533E">
    <w:pPr>
      <w:pStyle w:val="Sidhuvud"/>
      <w:tabs>
        <w:tab w:val="left" w:pos="7067"/>
        <w:tab w:val="left" w:pos="8916"/>
      </w:tabs>
      <w:ind w:left="-426"/>
      <w:rPr>
        <w:lang w:val="fi-FI"/>
      </w:rPr>
    </w:pPr>
    <w:r>
      <w:rPr>
        <w:noProof/>
        <w:lang w:val="sv-SE" w:eastAsia="sv-SE"/>
      </w:rPr>
      <w:drawing>
        <wp:anchor distT="0" distB="0" distL="114300" distR="114300" simplePos="0" relativeHeight="251658240" behindDoc="1" locked="0" layoutInCell="1" allowOverlap="1" wp14:anchorId="6B72C8BE" wp14:editId="1DC9DA50">
          <wp:simplePos x="0" y="0"/>
          <wp:positionH relativeFrom="column">
            <wp:posOffset>4114800</wp:posOffset>
          </wp:positionH>
          <wp:positionV relativeFrom="paragraph">
            <wp:posOffset>-335280</wp:posOffset>
          </wp:positionV>
          <wp:extent cx="1728470" cy="2810510"/>
          <wp:effectExtent l="0" t="0" r="0" b="8890"/>
          <wp:wrapNone/>
          <wp:docPr id="2" name="Kuva 2" descr="C:\Users\KAUPP_TA\AppData\Local\Microsoft\Windows\Temporary Internet Files\Content.Outlook\VLF26KM8\sosket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UPP_TA\AppData\Local\Microsoft\Windows\Temporary Internet Files\Content.Outlook\VLF26KM8\sosket_m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2810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i-FI"/>
      </w:rPr>
      <w:t xml:space="preserve">         </w:t>
    </w:r>
    <w:r w:rsidRPr="00C509B7">
      <w:rPr>
        <w:noProof/>
        <w:lang w:val="sv-SE" w:eastAsia="sv-SE"/>
      </w:rPr>
      <w:drawing>
        <wp:inline distT="0" distB="0" distL="0" distR="0" wp14:anchorId="224BA385" wp14:editId="4ACCE24F">
          <wp:extent cx="1750978" cy="902345"/>
          <wp:effectExtent l="0" t="0" r="190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gif"/>
                  <pic:cNvPicPr/>
                </pic:nvPicPr>
                <pic:blipFill>
                  <a:blip r:embed="rId2">
                    <a:extLst>
                      <a:ext uri="{28A0092B-C50C-407E-A947-70E740481C1C}">
                        <a14:useLocalDpi xmlns:a14="http://schemas.microsoft.com/office/drawing/2010/main" val="0"/>
                      </a:ext>
                    </a:extLst>
                  </a:blip>
                  <a:stretch>
                    <a:fillRect/>
                  </a:stretch>
                </pic:blipFill>
                <pic:spPr>
                  <a:xfrm>
                    <a:off x="0" y="0"/>
                    <a:ext cx="1755506" cy="904679"/>
                  </a:xfrm>
                  <a:prstGeom prst="rect">
                    <a:avLst/>
                  </a:prstGeom>
                </pic:spPr>
              </pic:pic>
            </a:graphicData>
          </a:graphic>
        </wp:inline>
      </w:drawing>
    </w:r>
  </w:p>
  <w:p w14:paraId="0DDB45CC" w14:textId="77777777" w:rsidR="00FC5A19" w:rsidRDefault="00FC5A19" w:rsidP="0036533E">
    <w:pPr>
      <w:pStyle w:val="Sidhuvud"/>
      <w:tabs>
        <w:tab w:val="left" w:pos="7067"/>
        <w:tab w:val="left" w:pos="8916"/>
      </w:tabs>
      <w:ind w:left="-426"/>
      <w:rPr>
        <w:lang w:val="fi-FI"/>
      </w:rPr>
    </w:pPr>
  </w:p>
  <w:p w14:paraId="11A30294" w14:textId="77777777" w:rsidR="00FC5A19" w:rsidRDefault="00FC5A19" w:rsidP="0036533E">
    <w:pPr>
      <w:pStyle w:val="Sidhuvud"/>
      <w:tabs>
        <w:tab w:val="left" w:pos="7067"/>
        <w:tab w:val="left" w:pos="8916"/>
      </w:tabs>
      <w:ind w:left="-426"/>
      <w:rPr>
        <w:lang w:val="fi-FI"/>
      </w:rPr>
    </w:pPr>
  </w:p>
  <w:p w14:paraId="35A6A9EE" w14:textId="77777777" w:rsidR="00FC5A19" w:rsidRDefault="00FC5A19" w:rsidP="0036533E">
    <w:pPr>
      <w:pStyle w:val="Sidhuvud"/>
      <w:tabs>
        <w:tab w:val="left" w:pos="7067"/>
        <w:tab w:val="left" w:pos="8916"/>
      </w:tabs>
      <w:ind w:left="-426"/>
      <w:rPr>
        <w:lang w:val="fi-FI"/>
      </w:rPr>
    </w:pPr>
  </w:p>
  <w:p w14:paraId="55D1D1D9" w14:textId="77777777" w:rsidR="00FC5A19" w:rsidRDefault="00FC5A19" w:rsidP="0036533E">
    <w:pPr>
      <w:pStyle w:val="Sidhuvud"/>
      <w:tabs>
        <w:tab w:val="left" w:pos="7067"/>
        <w:tab w:val="left" w:pos="8916"/>
      </w:tabs>
      <w:ind w:left="-426"/>
      <w:rPr>
        <w:lang w:val="fi-FI"/>
      </w:rPr>
    </w:pPr>
  </w:p>
  <w:p w14:paraId="6D6C491F" w14:textId="77777777" w:rsidR="00FC5A19" w:rsidRDefault="00FC5A19" w:rsidP="0036533E">
    <w:pPr>
      <w:pStyle w:val="Sidhuvud"/>
      <w:tabs>
        <w:tab w:val="left" w:pos="7067"/>
        <w:tab w:val="left" w:pos="8916"/>
      </w:tabs>
      <w:ind w:left="-426"/>
      <w:rPr>
        <w:lang w:val="fi-FI"/>
      </w:rPr>
    </w:pPr>
  </w:p>
  <w:p w14:paraId="6E3E1B8D" w14:textId="77777777" w:rsidR="00FC5A19" w:rsidRDefault="00FC5A19" w:rsidP="0036533E">
    <w:pPr>
      <w:pStyle w:val="Sidhuvud"/>
      <w:tabs>
        <w:tab w:val="left" w:pos="7067"/>
        <w:tab w:val="left" w:pos="8916"/>
      </w:tabs>
      <w:ind w:left="-426"/>
      <w:rPr>
        <w:lang w:val="fi-FI"/>
      </w:rPr>
    </w:pPr>
  </w:p>
  <w:p w14:paraId="5FA13A0D" w14:textId="04849EE6" w:rsidR="00FC5A19" w:rsidRPr="00803D17" w:rsidRDefault="00FC5A19" w:rsidP="0036533E">
    <w:pPr>
      <w:pStyle w:val="Sidhuvud"/>
      <w:tabs>
        <w:tab w:val="left" w:pos="7067"/>
        <w:tab w:val="left" w:pos="8916"/>
      </w:tabs>
      <w:ind w:left="-426"/>
      <w:rPr>
        <w:lang w:val="fi-FI"/>
      </w:rPr>
    </w:pPr>
    <w:r>
      <w:rPr>
        <w:lang w:val="fi-FI"/>
      </w:rPr>
      <w:tab/>
      <w:t xml:space="preserve"> </w:t>
    </w:r>
    <w:r>
      <w:rPr>
        <w:lang w:val="fi-FI"/>
      </w:rPr>
      <w:tab/>
      <w:t xml:space="preserve">     </w:t>
    </w:r>
    <w:r>
      <w:rPr>
        <w:lang w:val="fi-FI"/>
      </w:rPr>
      <w:tab/>
    </w:r>
    <w:r>
      <w:rPr>
        <w:lang w:val="fi-FI"/>
      </w:rPr>
      <w:tab/>
    </w:r>
    <w:r>
      <w:rPr>
        <w:lang w:val="fi-FI"/>
      </w:rPr>
      <w:tab/>
    </w:r>
    <w:r>
      <w:rPr>
        <w:lang w:val="fi-FI"/>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E7D8B" w14:textId="77777777" w:rsidR="00FC5A19" w:rsidRDefault="00FC5A1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454"/>
    <w:multiLevelType w:val="hybridMultilevel"/>
    <w:tmpl w:val="950C50DA"/>
    <w:lvl w:ilvl="0" w:tplc="19063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BA7299"/>
    <w:multiLevelType w:val="hybridMultilevel"/>
    <w:tmpl w:val="3A8C9820"/>
    <w:lvl w:ilvl="0" w:tplc="ED543BB6">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9D3AFF"/>
    <w:multiLevelType w:val="hybridMultilevel"/>
    <w:tmpl w:val="687AA176"/>
    <w:lvl w:ilvl="0" w:tplc="76C28D12">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F32FB0"/>
    <w:multiLevelType w:val="hybridMultilevel"/>
    <w:tmpl w:val="795ACCF6"/>
    <w:lvl w:ilvl="0" w:tplc="040B0001">
      <w:start w:val="1"/>
      <w:numFmt w:val="bullet"/>
      <w:lvlText w:val=""/>
      <w:lvlJc w:val="left"/>
      <w:pPr>
        <w:ind w:left="1445" w:hanging="360"/>
      </w:pPr>
      <w:rPr>
        <w:rFonts w:ascii="Symbol" w:hAnsi="Symbol" w:hint="default"/>
      </w:rPr>
    </w:lvl>
    <w:lvl w:ilvl="1" w:tplc="040B0003" w:tentative="1">
      <w:start w:val="1"/>
      <w:numFmt w:val="bullet"/>
      <w:lvlText w:val="o"/>
      <w:lvlJc w:val="left"/>
      <w:pPr>
        <w:ind w:left="2165" w:hanging="360"/>
      </w:pPr>
      <w:rPr>
        <w:rFonts w:ascii="Courier New" w:hAnsi="Courier New" w:cs="Courier New" w:hint="default"/>
      </w:rPr>
    </w:lvl>
    <w:lvl w:ilvl="2" w:tplc="040B0005" w:tentative="1">
      <w:start w:val="1"/>
      <w:numFmt w:val="bullet"/>
      <w:lvlText w:val=""/>
      <w:lvlJc w:val="left"/>
      <w:pPr>
        <w:ind w:left="2885" w:hanging="360"/>
      </w:pPr>
      <w:rPr>
        <w:rFonts w:ascii="Wingdings" w:hAnsi="Wingdings" w:hint="default"/>
      </w:rPr>
    </w:lvl>
    <w:lvl w:ilvl="3" w:tplc="040B0001" w:tentative="1">
      <w:start w:val="1"/>
      <w:numFmt w:val="bullet"/>
      <w:lvlText w:val=""/>
      <w:lvlJc w:val="left"/>
      <w:pPr>
        <w:ind w:left="3605" w:hanging="360"/>
      </w:pPr>
      <w:rPr>
        <w:rFonts w:ascii="Symbol" w:hAnsi="Symbol" w:hint="default"/>
      </w:rPr>
    </w:lvl>
    <w:lvl w:ilvl="4" w:tplc="040B0003" w:tentative="1">
      <w:start w:val="1"/>
      <w:numFmt w:val="bullet"/>
      <w:lvlText w:val="o"/>
      <w:lvlJc w:val="left"/>
      <w:pPr>
        <w:ind w:left="4325" w:hanging="360"/>
      </w:pPr>
      <w:rPr>
        <w:rFonts w:ascii="Courier New" w:hAnsi="Courier New" w:cs="Courier New" w:hint="default"/>
      </w:rPr>
    </w:lvl>
    <w:lvl w:ilvl="5" w:tplc="040B0005" w:tentative="1">
      <w:start w:val="1"/>
      <w:numFmt w:val="bullet"/>
      <w:lvlText w:val=""/>
      <w:lvlJc w:val="left"/>
      <w:pPr>
        <w:ind w:left="5045" w:hanging="360"/>
      </w:pPr>
      <w:rPr>
        <w:rFonts w:ascii="Wingdings" w:hAnsi="Wingdings" w:hint="default"/>
      </w:rPr>
    </w:lvl>
    <w:lvl w:ilvl="6" w:tplc="040B0001" w:tentative="1">
      <w:start w:val="1"/>
      <w:numFmt w:val="bullet"/>
      <w:lvlText w:val=""/>
      <w:lvlJc w:val="left"/>
      <w:pPr>
        <w:ind w:left="5765" w:hanging="360"/>
      </w:pPr>
      <w:rPr>
        <w:rFonts w:ascii="Symbol" w:hAnsi="Symbol" w:hint="default"/>
      </w:rPr>
    </w:lvl>
    <w:lvl w:ilvl="7" w:tplc="040B0003" w:tentative="1">
      <w:start w:val="1"/>
      <w:numFmt w:val="bullet"/>
      <w:lvlText w:val="o"/>
      <w:lvlJc w:val="left"/>
      <w:pPr>
        <w:ind w:left="6485" w:hanging="360"/>
      </w:pPr>
      <w:rPr>
        <w:rFonts w:ascii="Courier New" w:hAnsi="Courier New" w:cs="Courier New" w:hint="default"/>
      </w:rPr>
    </w:lvl>
    <w:lvl w:ilvl="8" w:tplc="040B0005" w:tentative="1">
      <w:start w:val="1"/>
      <w:numFmt w:val="bullet"/>
      <w:lvlText w:val=""/>
      <w:lvlJc w:val="left"/>
      <w:pPr>
        <w:ind w:left="7205" w:hanging="360"/>
      </w:pPr>
      <w:rPr>
        <w:rFonts w:ascii="Wingdings" w:hAnsi="Wingdings" w:hint="default"/>
      </w:rPr>
    </w:lvl>
  </w:abstractNum>
  <w:abstractNum w:abstractNumId="4">
    <w:nsid w:val="2A9C6063"/>
    <w:multiLevelType w:val="hybridMultilevel"/>
    <w:tmpl w:val="FCAE628E"/>
    <w:lvl w:ilvl="0" w:tplc="040B000F">
      <w:start w:val="1"/>
      <w:numFmt w:val="decimal"/>
      <w:lvlText w:val="%1."/>
      <w:lvlJc w:val="left"/>
      <w:pPr>
        <w:ind w:left="1445" w:hanging="360"/>
      </w:pPr>
    </w:lvl>
    <w:lvl w:ilvl="1" w:tplc="040B0019" w:tentative="1">
      <w:start w:val="1"/>
      <w:numFmt w:val="lowerLetter"/>
      <w:lvlText w:val="%2."/>
      <w:lvlJc w:val="left"/>
      <w:pPr>
        <w:ind w:left="2165" w:hanging="360"/>
      </w:pPr>
    </w:lvl>
    <w:lvl w:ilvl="2" w:tplc="040B001B" w:tentative="1">
      <w:start w:val="1"/>
      <w:numFmt w:val="lowerRoman"/>
      <w:lvlText w:val="%3."/>
      <w:lvlJc w:val="right"/>
      <w:pPr>
        <w:ind w:left="2885" w:hanging="180"/>
      </w:pPr>
    </w:lvl>
    <w:lvl w:ilvl="3" w:tplc="040B000F" w:tentative="1">
      <w:start w:val="1"/>
      <w:numFmt w:val="decimal"/>
      <w:lvlText w:val="%4."/>
      <w:lvlJc w:val="left"/>
      <w:pPr>
        <w:ind w:left="3605" w:hanging="360"/>
      </w:pPr>
    </w:lvl>
    <w:lvl w:ilvl="4" w:tplc="040B0019" w:tentative="1">
      <w:start w:val="1"/>
      <w:numFmt w:val="lowerLetter"/>
      <w:lvlText w:val="%5."/>
      <w:lvlJc w:val="left"/>
      <w:pPr>
        <w:ind w:left="4325" w:hanging="360"/>
      </w:pPr>
    </w:lvl>
    <w:lvl w:ilvl="5" w:tplc="040B001B" w:tentative="1">
      <w:start w:val="1"/>
      <w:numFmt w:val="lowerRoman"/>
      <w:lvlText w:val="%6."/>
      <w:lvlJc w:val="right"/>
      <w:pPr>
        <w:ind w:left="5045" w:hanging="180"/>
      </w:pPr>
    </w:lvl>
    <w:lvl w:ilvl="6" w:tplc="040B000F" w:tentative="1">
      <w:start w:val="1"/>
      <w:numFmt w:val="decimal"/>
      <w:lvlText w:val="%7."/>
      <w:lvlJc w:val="left"/>
      <w:pPr>
        <w:ind w:left="5765" w:hanging="360"/>
      </w:pPr>
    </w:lvl>
    <w:lvl w:ilvl="7" w:tplc="040B0019" w:tentative="1">
      <w:start w:val="1"/>
      <w:numFmt w:val="lowerLetter"/>
      <w:lvlText w:val="%8."/>
      <w:lvlJc w:val="left"/>
      <w:pPr>
        <w:ind w:left="6485" w:hanging="360"/>
      </w:pPr>
    </w:lvl>
    <w:lvl w:ilvl="8" w:tplc="040B001B" w:tentative="1">
      <w:start w:val="1"/>
      <w:numFmt w:val="lowerRoman"/>
      <w:lvlText w:val="%9."/>
      <w:lvlJc w:val="right"/>
      <w:pPr>
        <w:ind w:left="7205" w:hanging="180"/>
      </w:pPr>
    </w:lvl>
  </w:abstractNum>
  <w:abstractNum w:abstractNumId="5">
    <w:nsid w:val="6E992048"/>
    <w:multiLevelType w:val="hybridMultilevel"/>
    <w:tmpl w:val="C626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25F46"/>
    <w:multiLevelType w:val="hybridMultilevel"/>
    <w:tmpl w:val="B74438B2"/>
    <w:lvl w:ilvl="0" w:tplc="97CC06D0">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E67D2A"/>
    <w:multiLevelType w:val="hybridMultilevel"/>
    <w:tmpl w:val="3D1CC1CE"/>
    <w:lvl w:ilvl="0" w:tplc="ED50CE2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8"/>
    <w:rsid w:val="00004429"/>
    <w:rsid w:val="00005C1F"/>
    <w:rsid w:val="0001204D"/>
    <w:rsid w:val="00014BF4"/>
    <w:rsid w:val="0002381C"/>
    <w:rsid w:val="00024E5C"/>
    <w:rsid w:val="000356C6"/>
    <w:rsid w:val="000404B0"/>
    <w:rsid w:val="00045C0C"/>
    <w:rsid w:val="000667E4"/>
    <w:rsid w:val="00077180"/>
    <w:rsid w:val="0008098D"/>
    <w:rsid w:val="000904A1"/>
    <w:rsid w:val="000956AE"/>
    <w:rsid w:val="000A1F53"/>
    <w:rsid w:val="000C2E3B"/>
    <w:rsid w:val="000E048D"/>
    <w:rsid w:val="000E1888"/>
    <w:rsid w:val="000E198F"/>
    <w:rsid w:val="000F78E5"/>
    <w:rsid w:val="000F7DE1"/>
    <w:rsid w:val="001028F5"/>
    <w:rsid w:val="001169DB"/>
    <w:rsid w:val="00120FF6"/>
    <w:rsid w:val="001257E3"/>
    <w:rsid w:val="00131F1F"/>
    <w:rsid w:val="001346C7"/>
    <w:rsid w:val="00141E1F"/>
    <w:rsid w:val="001541EB"/>
    <w:rsid w:val="00161BB8"/>
    <w:rsid w:val="00161D3C"/>
    <w:rsid w:val="001763F4"/>
    <w:rsid w:val="00177D96"/>
    <w:rsid w:val="00190374"/>
    <w:rsid w:val="0019153F"/>
    <w:rsid w:val="00191920"/>
    <w:rsid w:val="001930EB"/>
    <w:rsid w:val="001A1072"/>
    <w:rsid w:val="001A5481"/>
    <w:rsid w:val="001B089F"/>
    <w:rsid w:val="001C31CD"/>
    <w:rsid w:val="001F568D"/>
    <w:rsid w:val="002016B1"/>
    <w:rsid w:val="00203D41"/>
    <w:rsid w:val="00210F18"/>
    <w:rsid w:val="00221B32"/>
    <w:rsid w:val="00250A7D"/>
    <w:rsid w:val="002513EE"/>
    <w:rsid w:val="0026735D"/>
    <w:rsid w:val="00277F0B"/>
    <w:rsid w:val="00280A57"/>
    <w:rsid w:val="002829AA"/>
    <w:rsid w:val="002852E1"/>
    <w:rsid w:val="00287FF0"/>
    <w:rsid w:val="00292272"/>
    <w:rsid w:val="002C2324"/>
    <w:rsid w:val="002C5C0B"/>
    <w:rsid w:val="002C73D7"/>
    <w:rsid w:val="002D5892"/>
    <w:rsid w:val="002D65FF"/>
    <w:rsid w:val="002D7E89"/>
    <w:rsid w:val="002F2B37"/>
    <w:rsid w:val="003066E4"/>
    <w:rsid w:val="00312AF5"/>
    <w:rsid w:val="00317992"/>
    <w:rsid w:val="0032239E"/>
    <w:rsid w:val="003300C7"/>
    <w:rsid w:val="003406F9"/>
    <w:rsid w:val="00340D32"/>
    <w:rsid w:val="00347092"/>
    <w:rsid w:val="00357FF0"/>
    <w:rsid w:val="00360842"/>
    <w:rsid w:val="003613AA"/>
    <w:rsid w:val="00362F8E"/>
    <w:rsid w:val="0036533E"/>
    <w:rsid w:val="00375395"/>
    <w:rsid w:val="00385828"/>
    <w:rsid w:val="003909DF"/>
    <w:rsid w:val="00391109"/>
    <w:rsid w:val="003922C0"/>
    <w:rsid w:val="003B7DC1"/>
    <w:rsid w:val="003D3509"/>
    <w:rsid w:val="003D75E6"/>
    <w:rsid w:val="003E435C"/>
    <w:rsid w:val="003E492A"/>
    <w:rsid w:val="003F689B"/>
    <w:rsid w:val="00403A6F"/>
    <w:rsid w:val="004049B8"/>
    <w:rsid w:val="00407DDC"/>
    <w:rsid w:val="00426477"/>
    <w:rsid w:val="00430519"/>
    <w:rsid w:val="004318ED"/>
    <w:rsid w:val="00444A08"/>
    <w:rsid w:val="00447A40"/>
    <w:rsid w:val="004703DF"/>
    <w:rsid w:val="00483D57"/>
    <w:rsid w:val="004A5303"/>
    <w:rsid w:val="004C0210"/>
    <w:rsid w:val="004C51F7"/>
    <w:rsid w:val="004F101A"/>
    <w:rsid w:val="004F3D0A"/>
    <w:rsid w:val="00500535"/>
    <w:rsid w:val="0050254B"/>
    <w:rsid w:val="005117FB"/>
    <w:rsid w:val="005237CA"/>
    <w:rsid w:val="00545518"/>
    <w:rsid w:val="00545A11"/>
    <w:rsid w:val="00571530"/>
    <w:rsid w:val="00580841"/>
    <w:rsid w:val="005824A4"/>
    <w:rsid w:val="00586C5F"/>
    <w:rsid w:val="005B05DD"/>
    <w:rsid w:val="005B2CA8"/>
    <w:rsid w:val="005C2E33"/>
    <w:rsid w:val="005C375B"/>
    <w:rsid w:val="005C76DD"/>
    <w:rsid w:val="005D0829"/>
    <w:rsid w:val="005D3F45"/>
    <w:rsid w:val="005D4D32"/>
    <w:rsid w:val="005E5B3A"/>
    <w:rsid w:val="005F2146"/>
    <w:rsid w:val="005F67D8"/>
    <w:rsid w:val="00617599"/>
    <w:rsid w:val="006201B2"/>
    <w:rsid w:val="00621BDB"/>
    <w:rsid w:val="00651F25"/>
    <w:rsid w:val="006526B0"/>
    <w:rsid w:val="00680380"/>
    <w:rsid w:val="0068159D"/>
    <w:rsid w:val="00682BB7"/>
    <w:rsid w:val="006839F3"/>
    <w:rsid w:val="006B41BF"/>
    <w:rsid w:val="006B712F"/>
    <w:rsid w:val="006C2DA2"/>
    <w:rsid w:val="006F3762"/>
    <w:rsid w:val="00715DBD"/>
    <w:rsid w:val="00724738"/>
    <w:rsid w:val="00732DEB"/>
    <w:rsid w:val="00744176"/>
    <w:rsid w:val="00751AB8"/>
    <w:rsid w:val="00751DE4"/>
    <w:rsid w:val="00753497"/>
    <w:rsid w:val="00760BAF"/>
    <w:rsid w:val="00762AB5"/>
    <w:rsid w:val="007843EB"/>
    <w:rsid w:val="007A3D7C"/>
    <w:rsid w:val="007B70C5"/>
    <w:rsid w:val="007D2D0E"/>
    <w:rsid w:val="007D707F"/>
    <w:rsid w:val="007F004A"/>
    <w:rsid w:val="007F07FE"/>
    <w:rsid w:val="00803D17"/>
    <w:rsid w:val="00807F7B"/>
    <w:rsid w:val="0083074C"/>
    <w:rsid w:val="00851F5D"/>
    <w:rsid w:val="00854373"/>
    <w:rsid w:val="008768D8"/>
    <w:rsid w:val="00890782"/>
    <w:rsid w:val="00897263"/>
    <w:rsid w:val="008A38A9"/>
    <w:rsid w:val="008A4083"/>
    <w:rsid w:val="008A76E2"/>
    <w:rsid w:val="008B2249"/>
    <w:rsid w:val="008B2F8D"/>
    <w:rsid w:val="008B6508"/>
    <w:rsid w:val="008B71B2"/>
    <w:rsid w:val="008C0EF4"/>
    <w:rsid w:val="008D0CD4"/>
    <w:rsid w:val="008D1CE1"/>
    <w:rsid w:val="008F4E9F"/>
    <w:rsid w:val="00904FB0"/>
    <w:rsid w:val="00913E59"/>
    <w:rsid w:val="00915056"/>
    <w:rsid w:val="009201AC"/>
    <w:rsid w:val="00922A05"/>
    <w:rsid w:val="00924CD1"/>
    <w:rsid w:val="009271A9"/>
    <w:rsid w:val="009410AD"/>
    <w:rsid w:val="0094194C"/>
    <w:rsid w:val="00954ECD"/>
    <w:rsid w:val="00962655"/>
    <w:rsid w:val="00966311"/>
    <w:rsid w:val="00966B18"/>
    <w:rsid w:val="009759D9"/>
    <w:rsid w:val="00977B88"/>
    <w:rsid w:val="00992B7B"/>
    <w:rsid w:val="009A3F85"/>
    <w:rsid w:val="009A694F"/>
    <w:rsid w:val="009B62F3"/>
    <w:rsid w:val="009C07D6"/>
    <w:rsid w:val="009C1BBF"/>
    <w:rsid w:val="009C341A"/>
    <w:rsid w:val="009D3506"/>
    <w:rsid w:val="009D5BA6"/>
    <w:rsid w:val="009E5F45"/>
    <w:rsid w:val="00A12F43"/>
    <w:rsid w:val="00A16999"/>
    <w:rsid w:val="00A2095C"/>
    <w:rsid w:val="00A63C0A"/>
    <w:rsid w:val="00A70841"/>
    <w:rsid w:val="00A75BE6"/>
    <w:rsid w:val="00A82E07"/>
    <w:rsid w:val="00A83B9F"/>
    <w:rsid w:val="00AC18AA"/>
    <w:rsid w:val="00AE5885"/>
    <w:rsid w:val="00AF136C"/>
    <w:rsid w:val="00AF52CF"/>
    <w:rsid w:val="00AF5856"/>
    <w:rsid w:val="00B06740"/>
    <w:rsid w:val="00B12F93"/>
    <w:rsid w:val="00B17374"/>
    <w:rsid w:val="00B20A95"/>
    <w:rsid w:val="00B3379E"/>
    <w:rsid w:val="00B70851"/>
    <w:rsid w:val="00BB0850"/>
    <w:rsid w:val="00BB5D91"/>
    <w:rsid w:val="00BD3CBA"/>
    <w:rsid w:val="00BE3581"/>
    <w:rsid w:val="00BF49F8"/>
    <w:rsid w:val="00BF6395"/>
    <w:rsid w:val="00C00B1D"/>
    <w:rsid w:val="00C10B3C"/>
    <w:rsid w:val="00C34512"/>
    <w:rsid w:val="00C509B7"/>
    <w:rsid w:val="00C6200F"/>
    <w:rsid w:val="00C640A1"/>
    <w:rsid w:val="00C71F99"/>
    <w:rsid w:val="00C8258F"/>
    <w:rsid w:val="00C832B3"/>
    <w:rsid w:val="00C90945"/>
    <w:rsid w:val="00C947AF"/>
    <w:rsid w:val="00CA5952"/>
    <w:rsid w:val="00CB2ACA"/>
    <w:rsid w:val="00CB551F"/>
    <w:rsid w:val="00CB7B99"/>
    <w:rsid w:val="00CC06A1"/>
    <w:rsid w:val="00CE6CE7"/>
    <w:rsid w:val="00CE6E58"/>
    <w:rsid w:val="00D11F45"/>
    <w:rsid w:val="00D207EB"/>
    <w:rsid w:val="00D242FF"/>
    <w:rsid w:val="00D260CE"/>
    <w:rsid w:val="00D53A47"/>
    <w:rsid w:val="00D540F3"/>
    <w:rsid w:val="00D55AF1"/>
    <w:rsid w:val="00D60E00"/>
    <w:rsid w:val="00D65463"/>
    <w:rsid w:val="00D67234"/>
    <w:rsid w:val="00D8436C"/>
    <w:rsid w:val="00D95176"/>
    <w:rsid w:val="00DA0A85"/>
    <w:rsid w:val="00DA5F6F"/>
    <w:rsid w:val="00DC48F4"/>
    <w:rsid w:val="00DE1D80"/>
    <w:rsid w:val="00DF74BD"/>
    <w:rsid w:val="00E032A6"/>
    <w:rsid w:val="00E0693C"/>
    <w:rsid w:val="00E108E6"/>
    <w:rsid w:val="00E21E11"/>
    <w:rsid w:val="00E23152"/>
    <w:rsid w:val="00E347DD"/>
    <w:rsid w:val="00E353E1"/>
    <w:rsid w:val="00E46DFE"/>
    <w:rsid w:val="00E47728"/>
    <w:rsid w:val="00E501E7"/>
    <w:rsid w:val="00E554F0"/>
    <w:rsid w:val="00E6673A"/>
    <w:rsid w:val="00E66B2E"/>
    <w:rsid w:val="00E76CBD"/>
    <w:rsid w:val="00E935B1"/>
    <w:rsid w:val="00EA000C"/>
    <w:rsid w:val="00EB5AB9"/>
    <w:rsid w:val="00EB6AEF"/>
    <w:rsid w:val="00ED3566"/>
    <w:rsid w:val="00EE02A0"/>
    <w:rsid w:val="00EE2C12"/>
    <w:rsid w:val="00EE7F0D"/>
    <w:rsid w:val="00EF7C32"/>
    <w:rsid w:val="00F132E3"/>
    <w:rsid w:val="00F15D01"/>
    <w:rsid w:val="00F252DC"/>
    <w:rsid w:val="00F27429"/>
    <w:rsid w:val="00F40D81"/>
    <w:rsid w:val="00F5294F"/>
    <w:rsid w:val="00F77FAB"/>
    <w:rsid w:val="00F93BD3"/>
    <w:rsid w:val="00FA3742"/>
    <w:rsid w:val="00FA7230"/>
    <w:rsid w:val="00FB2073"/>
    <w:rsid w:val="00FC1027"/>
    <w:rsid w:val="00FC5A19"/>
    <w:rsid w:val="00FD5124"/>
    <w:rsid w:val="00FE237A"/>
    <w:rsid w:val="00FE5D3D"/>
    <w:rsid w:val="00FF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B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3"/>
    <w:pPr>
      <w:spacing w:after="0" w:line="360" w:lineRule="auto"/>
    </w:pPr>
    <w:rPr>
      <w:rFonts w:ascii="Times New Roman" w:hAnsi="Times New Roman"/>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20A95"/>
    <w:pPr>
      <w:tabs>
        <w:tab w:val="center" w:pos="4819"/>
        <w:tab w:val="right" w:pos="9638"/>
      </w:tabs>
      <w:spacing w:line="240" w:lineRule="auto"/>
    </w:pPr>
  </w:style>
  <w:style w:type="character" w:customStyle="1" w:styleId="SidhuvudChar">
    <w:name w:val="Sidhuvud Char"/>
    <w:basedOn w:val="Standardstycketypsnitt"/>
    <w:link w:val="Sidhuvud"/>
    <w:uiPriority w:val="99"/>
    <w:rsid w:val="00B20A95"/>
    <w:rPr>
      <w:rFonts w:ascii="Times New Roman" w:hAnsi="Times New Roman"/>
      <w:sz w:val="24"/>
    </w:rPr>
  </w:style>
  <w:style w:type="paragraph" w:styleId="Sidfot">
    <w:name w:val="footer"/>
    <w:basedOn w:val="Normal"/>
    <w:link w:val="SidfotChar"/>
    <w:uiPriority w:val="99"/>
    <w:unhideWhenUsed/>
    <w:rsid w:val="00B20A95"/>
    <w:pPr>
      <w:tabs>
        <w:tab w:val="center" w:pos="4819"/>
        <w:tab w:val="right" w:pos="9638"/>
      </w:tabs>
      <w:spacing w:line="240" w:lineRule="auto"/>
    </w:pPr>
  </w:style>
  <w:style w:type="character" w:customStyle="1" w:styleId="SidfotChar">
    <w:name w:val="Sidfot Char"/>
    <w:basedOn w:val="Standardstycketypsnitt"/>
    <w:link w:val="Sidfot"/>
    <w:uiPriority w:val="99"/>
    <w:rsid w:val="00B20A95"/>
    <w:rPr>
      <w:rFonts w:ascii="Times New Roman" w:hAnsi="Times New Roman"/>
      <w:sz w:val="24"/>
    </w:rPr>
  </w:style>
  <w:style w:type="paragraph" w:styleId="Bubbeltext">
    <w:name w:val="Balloon Text"/>
    <w:basedOn w:val="Normal"/>
    <w:link w:val="BubbeltextChar"/>
    <w:uiPriority w:val="99"/>
    <w:semiHidden/>
    <w:unhideWhenUsed/>
    <w:rsid w:val="00E23152"/>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23152"/>
    <w:rPr>
      <w:rFonts w:ascii="Tahoma" w:hAnsi="Tahoma" w:cs="Tahoma"/>
      <w:sz w:val="16"/>
      <w:szCs w:val="16"/>
    </w:rPr>
  </w:style>
  <w:style w:type="paragraph" w:styleId="Liststycke">
    <w:name w:val="List Paragraph"/>
    <w:basedOn w:val="Normal"/>
    <w:uiPriority w:val="34"/>
    <w:qFormat/>
    <w:rsid w:val="0032239E"/>
    <w:pPr>
      <w:ind w:left="720"/>
      <w:contextualSpacing/>
    </w:pPr>
  </w:style>
  <w:style w:type="character" w:styleId="Kommentarsreferens">
    <w:name w:val="annotation reference"/>
    <w:basedOn w:val="Standardstycketypsnitt"/>
    <w:uiPriority w:val="99"/>
    <w:semiHidden/>
    <w:unhideWhenUsed/>
    <w:rsid w:val="00340D32"/>
    <w:rPr>
      <w:sz w:val="18"/>
      <w:szCs w:val="18"/>
    </w:rPr>
  </w:style>
  <w:style w:type="paragraph" w:styleId="Kommentarer">
    <w:name w:val="annotation text"/>
    <w:basedOn w:val="Normal"/>
    <w:link w:val="KommentarerChar"/>
    <w:uiPriority w:val="99"/>
    <w:unhideWhenUsed/>
    <w:rsid w:val="00340D32"/>
    <w:pPr>
      <w:spacing w:line="240" w:lineRule="auto"/>
    </w:pPr>
    <w:rPr>
      <w:szCs w:val="24"/>
    </w:rPr>
  </w:style>
  <w:style w:type="character" w:customStyle="1" w:styleId="KommentarerChar">
    <w:name w:val="Kommentarer Char"/>
    <w:basedOn w:val="Standardstycketypsnitt"/>
    <w:link w:val="Kommentarer"/>
    <w:uiPriority w:val="99"/>
    <w:rsid w:val="00340D32"/>
    <w:rPr>
      <w:rFonts w:ascii="Times New Roman" w:hAnsi="Times New Roman"/>
      <w:sz w:val="24"/>
      <w:szCs w:val="24"/>
    </w:rPr>
  </w:style>
  <w:style w:type="paragraph" w:styleId="Kommentarsmne">
    <w:name w:val="annotation subject"/>
    <w:basedOn w:val="Kommentarer"/>
    <w:next w:val="Kommentarer"/>
    <w:link w:val="KommentarsmneChar"/>
    <w:uiPriority w:val="99"/>
    <w:semiHidden/>
    <w:unhideWhenUsed/>
    <w:rsid w:val="00340D32"/>
    <w:rPr>
      <w:b/>
      <w:bCs/>
      <w:sz w:val="20"/>
      <w:szCs w:val="20"/>
    </w:rPr>
  </w:style>
  <w:style w:type="character" w:customStyle="1" w:styleId="KommentarsmneChar">
    <w:name w:val="Kommentarsämne Char"/>
    <w:basedOn w:val="KommentarerChar"/>
    <w:link w:val="Kommentarsmne"/>
    <w:uiPriority w:val="99"/>
    <w:semiHidden/>
    <w:rsid w:val="00340D32"/>
    <w:rPr>
      <w:rFonts w:ascii="Times New Roman" w:hAnsi="Times New Roman"/>
      <w:b/>
      <w:bCs/>
      <w:sz w:val="20"/>
      <w:szCs w:val="20"/>
    </w:rPr>
  </w:style>
  <w:style w:type="paragraph" w:customStyle="1" w:styleId="LLNormaali">
    <w:name w:val="LLNormaali"/>
    <w:rsid w:val="00962655"/>
    <w:pPr>
      <w:spacing w:after="0" w:line="220" w:lineRule="exact"/>
    </w:pPr>
    <w:rPr>
      <w:rFonts w:ascii="Times New Roman" w:eastAsia="Times New Roman" w:hAnsi="Times New Roman" w:cs="Times New Roman"/>
      <w:szCs w:val="24"/>
      <w:lang w:val="fi-FI" w:eastAsia="fi-FI"/>
    </w:rPr>
  </w:style>
  <w:style w:type="character" w:customStyle="1" w:styleId="apple-converted-space">
    <w:name w:val="apple-converted-space"/>
    <w:basedOn w:val="Standardstycketypsnitt"/>
    <w:rsid w:val="001763F4"/>
  </w:style>
  <w:style w:type="paragraph" w:customStyle="1" w:styleId="LLKappalejako">
    <w:name w:val="LLKappalejako"/>
    <w:link w:val="LLKappalejakoChar"/>
    <w:autoRedefine/>
    <w:rsid w:val="00EB6AEF"/>
    <w:pPr>
      <w:spacing w:after="0" w:line="220" w:lineRule="exact"/>
      <w:ind w:firstLine="170"/>
      <w:jc w:val="both"/>
    </w:pPr>
    <w:rPr>
      <w:rFonts w:ascii="Times New Roman" w:eastAsia="Times New Roman" w:hAnsi="Times New Roman" w:cs="Times New Roman"/>
      <w:szCs w:val="24"/>
      <w:lang w:val="fi-FI" w:eastAsia="fi-FI"/>
    </w:rPr>
  </w:style>
  <w:style w:type="character" w:customStyle="1" w:styleId="LLKappalejakoChar">
    <w:name w:val="LLKappalejako Char"/>
    <w:link w:val="LLKappalejako"/>
    <w:locked/>
    <w:rsid w:val="00EB6AEF"/>
    <w:rPr>
      <w:rFonts w:ascii="Times New Roman" w:eastAsia="Times New Roman" w:hAnsi="Times New Roman" w:cs="Times New Roman"/>
      <w:szCs w:val="24"/>
      <w:lang w:val="fi-FI" w:eastAsia="fi-FI"/>
    </w:rPr>
  </w:style>
  <w:style w:type="paragraph" w:customStyle="1" w:styleId="LLPykalanOtsikko">
    <w:name w:val="LLPykalanOtsikko"/>
    <w:next w:val="LLNormaali"/>
    <w:rsid w:val="00EB6AEF"/>
    <w:pPr>
      <w:spacing w:before="220" w:after="220" w:line="220" w:lineRule="exact"/>
      <w:jc w:val="center"/>
    </w:pPr>
    <w:rPr>
      <w:rFonts w:ascii="Times New Roman" w:eastAsia="Times New Roman" w:hAnsi="Times New Roman" w:cs="Times New Roman"/>
      <w:i/>
      <w:szCs w:val="24"/>
      <w:lang w:val="fi-FI" w:eastAsia="fi-FI"/>
    </w:rPr>
  </w:style>
  <w:style w:type="paragraph" w:customStyle="1" w:styleId="LLPykala">
    <w:name w:val="LLPykala"/>
    <w:next w:val="LLNormaali"/>
    <w:rsid w:val="008F4E9F"/>
    <w:pPr>
      <w:spacing w:after="0" w:line="220" w:lineRule="exact"/>
      <w:jc w:val="center"/>
    </w:pPr>
    <w:rPr>
      <w:rFonts w:ascii="Times New Roman" w:eastAsia="Times New Roman" w:hAnsi="Times New Roman" w:cs="Times New Roman"/>
      <w:szCs w:val="24"/>
      <w:lang w:val="fi-FI" w:eastAsia="fi-FI"/>
    </w:rPr>
  </w:style>
  <w:style w:type="character" w:customStyle="1" w:styleId="apple-tab-span">
    <w:name w:val="apple-tab-span"/>
    <w:basedOn w:val="Standardstycketypsnitt"/>
    <w:rsid w:val="00F13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3"/>
    <w:pPr>
      <w:spacing w:after="0" w:line="360" w:lineRule="auto"/>
    </w:pPr>
    <w:rPr>
      <w:rFonts w:ascii="Times New Roman" w:hAnsi="Times New Roman"/>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20A95"/>
    <w:pPr>
      <w:tabs>
        <w:tab w:val="center" w:pos="4819"/>
        <w:tab w:val="right" w:pos="9638"/>
      </w:tabs>
      <w:spacing w:line="240" w:lineRule="auto"/>
    </w:pPr>
  </w:style>
  <w:style w:type="character" w:customStyle="1" w:styleId="SidhuvudChar">
    <w:name w:val="Sidhuvud Char"/>
    <w:basedOn w:val="Standardstycketypsnitt"/>
    <w:link w:val="Sidhuvud"/>
    <w:uiPriority w:val="99"/>
    <w:rsid w:val="00B20A95"/>
    <w:rPr>
      <w:rFonts w:ascii="Times New Roman" w:hAnsi="Times New Roman"/>
      <w:sz w:val="24"/>
    </w:rPr>
  </w:style>
  <w:style w:type="paragraph" w:styleId="Sidfot">
    <w:name w:val="footer"/>
    <w:basedOn w:val="Normal"/>
    <w:link w:val="SidfotChar"/>
    <w:uiPriority w:val="99"/>
    <w:unhideWhenUsed/>
    <w:rsid w:val="00B20A95"/>
    <w:pPr>
      <w:tabs>
        <w:tab w:val="center" w:pos="4819"/>
        <w:tab w:val="right" w:pos="9638"/>
      </w:tabs>
      <w:spacing w:line="240" w:lineRule="auto"/>
    </w:pPr>
  </w:style>
  <w:style w:type="character" w:customStyle="1" w:styleId="SidfotChar">
    <w:name w:val="Sidfot Char"/>
    <w:basedOn w:val="Standardstycketypsnitt"/>
    <w:link w:val="Sidfot"/>
    <w:uiPriority w:val="99"/>
    <w:rsid w:val="00B20A95"/>
    <w:rPr>
      <w:rFonts w:ascii="Times New Roman" w:hAnsi="Times New Roman"/>
      <w:sz w:val="24"/>
    </w:rPr>
  </w:style>
  <w:style w:type="paragraph" w:styleId="Bubbeltext">
    <w:name w:val="Balloon Text"/>
    <w:basedOn w:val="Normal"/>
    <w:link w:val="BubbeltextChar"/>
    <w:uiPriority w:val="99"/>
    <w:semiHidden/>
    <w:unhideWhenUsed/>
    <w:rsid w:val="00E23152"/>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23152"/>
    <w:rPr>
      <w:rFonts w:ascii="Tahoma" w:hAnsi="Tahoma" w:cs="Tahoma"/>
      <w:sz w:val="16"/>
      <w:szCs w:val="16"/>
    </w:rPr>
  </w:style>
  <w:style w:type="paragraph" w:styleId="Liststycke">
    <w:name w:val="List Paragraph"/>
    <w:basedOn w:val="Normal"/>
    <w:uiPriority w:val="34"/>
    <w:qFormat/>
    <w:rsid w:val="0032239E"/>
    <w:pPr>
      <w:ind w:left="720"/>
      <w:contextualSpacing/>
    </w:pPr>
  </w:style>
  <w:style w:type="character" w:styleId="Kommentarsreferens">
    <w:name w:val="annotation reference"/>
    <w:basedOn w:val="Standardstycketypsnitt"/>
    <w:uiPriority w:val="99"/>
    <w:semiHidden/>
    <w:unhideWhenUsed/>
    <w:rsid w:val="00340D32"/>
    <w:rPr>
      <w:sz w:val="18"/>
      <w:szCs w:val="18"/>
    </w:rPr>
  </w:style>
  <w:style w:type="paragraph" w:styleId="Kommentarer">
    <w:name w:val="annotation text"/>
    <w:basedOn w:val="Normal"/>
    <w:link w:val="KommentarerChar"/>
    <w:uiPriority w:val="99"/>
    <w:unhideWhenUsed/>
    <w:rsid w:val="00340D32"/>
    <w:pPr>
      <w:spacing w:line="240" w:lineRule="auto"/>
    </w:pPr>
    <w:rPr>
      <w:szCs w:val="24"/>
    </w:rPr>
  </w:style>
  <w:style w:type="character" w:customStyle="1" w:styleId="KommentarerChar">
    <w:name w:val="Kommentarer Char"/>
    <w:basedOn w:val="Standardstycketypsnitt"/>
    <w:link w:val="Kommentarer"/>
    <w:uiPriority w:val="99"/>
    <w:rsid w:val="00340D32"/>
    <w:rPr>
      <w:rFonts w:ascii="Times New Roman" w:hAnsi="Times New Roman"/>
      <w:sz w:val="24"/>
      <w:szCs w:val="24"/>
    </w:rPr>
  </w:style>
  <w:style w:type="paragraph" w:styleId="Kommentarsmne">
    <w:name w:val="annotation subject"/>
    <w:basedOn w:val="Kommentarer"/>
    <w:next w:val="Kommentarer"/>
    <w:link w:val="KommentarsmneChar"/>
    <w:uiPriority w:val="99"/>
    <w:semiHidden/>
    <w:unhideWhenUsed/>
    <w:rsid w:val="00340D32"/>
    <w:rPr>
      <w:b/>
      <w:bCs/>
      <w:sz w:val="20"/>
      <w:szCs w:val="20"/>
    </w:rPr>
  </w:style>
  <w:style w:type="character" w:customStyle="1" w:styleId="KommentarsmneChar">
    <w:name w:val="Kommentarsämne Char"/>
    <w:basedOn w:val="KommentarerChar"/>
    <w:link w:val="Kommentarsmne"/>
    <w:uiPriority w:val="99"/>
    <w:semiHidden/>
    <w:rsid w:val="00340D32"/>
    <w:rPr>
      <w:rFonts w:ascii="Times New Roman" w:hAnsi="Times New Roman"/>
      <w:b/>
      <w:bCs/>
      <w:sz w:val="20"/>
      <w:szCs w:val="20"/>
    </w:rPr>
  </w:style>
  <w:style w:type="paragraph" w:customStyle="1" w:styleId="LLNormaali">
    <w:name w:val="LLNormaali"/>
    <w:rsid w:val="00962655"/>
    <w:pPr>
      <w:spacing w:after="0" w:line="220" w:lineRule="exact"/>
    </w:pPr>
    <w:rPr>
      <w:rFonts w:ascii="Times New Roman" w:eastAsia="Times New Roman" w:hAnsi="Times New Roman" w:cs="Times New Roman"/>
      <w:szCs w:val="24"/>
      <w:lang w:val="fi-FI" w:eastAsia="fi-FI"/>
    </w:rPr>
  </w:style>
  <w:style w:type="character" w:customStyle="1" w:styleId="apple-converted-space">
    <w:name w:val="apple-converted-space"/>
    <w:basedOn w:val="Standardstycketypsnitt"/>
    <w:rsid w:val="001763F4"/>
  </w:style>
  <w:style w:type="paragraph" w:customStyle="1" w:styleId="LLKappalejako">
    <w:name w:val="LLKappalejako"/>
    <w:link w:val="LLKappalejakoChar"/>
    <w:autoRedefine/>
    <w:rsid w:val="00EB6AEF"/>
    <w:pPr>
      <w:spacing w:after="0" w:line="220" w:lineRule="exact"/>
      <w:ind w:firstLine="170"/>
      <w:jc w:val="both"/>
    </w:pPr>
    <w:rPr>
      <w:rFonts w:ascii="Times New Roman" w:eastAsia="Times New Roman" w:hAnsi="Times New Roman" w:cs="Times New Roman"/>
      <w:szCs w:val="24"/>
      <w:lang w:val="fi-FI" w:eastAsia="fi-FI"/>
    </w:rPr>
  </w:style>
  <w:style w:type="character" w:customStyle="1" w:styleId="LLKappalejakoChar">
    <w:name w:val="LLKappalejako Char"/>
    <w:link w:val="LLKappalejako"/>
    <w:locked/>
    <w:rsid w:val="00EB6AEF"/>
    <w:rPr>
      <w:rFonts w:ascii="Times New Roman" w:eastAsia="Times New Roman" w:hAnsi="Times New Roman" w:cs="Times New Roman"/>
      <w:szCs w:val="24"/>
      <w:lang w:val="fi-FI" w:eastAsia="fi-FI"/>
    </w:rPr>
  </w:style>
  <w:style w:type="paragraph" w:customStyle="1" w:styleId="LLPykalanOtsikko">
    <w:name w:val="LLPykalanOtsikko"/>
    <w:next w:val="LLNormaali"/>
    <w:rsid w:val="00EB6AEF"/>
    <w:pPr>
      <w:spacing w:before="220" w:after="220" w:line="220" w:lineRule="exact"/>
      <w:jc w:val="center"/>
    </w:pPr>
    <w:rPr>
      <w:rFonts w:ascii="Times New Roman" w:eastAsia="Times New Roman" w:hAnsi="Times New Roman" w:cs="Times New Roman"/>
      <w:i/>
      <w:szCs w:val="24"/>
      <w:lang w:val="fi-FI" w:eastAsia="fi-FI"/>
    </w:rPr>
  </w:style>
  <w:style w:type="paragraph" w:customStyle="1" w:styleId="LLPykala">
    <w:name w:val="LLPykala"/>
    <w:next w:val="LLNormaali"/>
    <w:rsid w:val="008F4E9F"/>
    <w:pPr>
      <w:spacing w:after="0" w:line="220" w:lineRule="exact"/>
      <w:jc w:val="center"/>
    </w:pPr>
    <w:rPr>
      <w:rFonts w:ascii="Times New Roman" w:eastAsia="Times New Roman" w:hAnsi="Times New Roman" w:cs="Times New Roman"/>
      <w:szCs w:val="24"/>
      <w:lang w:val="fi-FI" w:eastAsia="fi-FI"/>
    </w:rPr>
  </w:style>
  <w:style w:type="character" w:customStyle="1" w:styleId="apple-tab-span">
    <w:name w:val="apple-tab-span"/>
    <w:basedOn w:val="Standardstycketypsnitt"/>
    <w:rsid w:val="00F1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7063">
      <w:bodyDiv w:val="1"/>
      <w:marLeft w:val="0"/>
      <w:marRight w:val="0"/>
      <w:marTop w:val="0"/>
      <w:marBottom w:val="0"/>
      <w:divBdr>
        <w:top w:val="none" w:sz="0" w:space="0" w:color="auto"/>
        <w:left w:val="none" w:sz="0" w:space="0" w:color="auto"/>
        <w:bottom w:val="none" w:sz="0" w:space="0" w:color="auto"/>
        <w:right w:val="none" w:sz="0" w:space="0" w:color="auto"/>
      </w:divBdr>
    </w:div>
    <w:div w:id="18480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1507</Words>
  <Characters>10267</Characters>
  <Application>Microsoft Macintosh Word</Application>
  <DocSecurity>0</DocSecurity>
  <Lines>354</Lines>
  <Paragraphs>189</Paragraphs>
  <ScaleCrop>false</ScaleCrop>
  <HeadingPairs>
    <vt:vector size="2" baseType="variant">
      <vt:variant>
        <vt:lpstr>Otsikko</vt:lpstr>
      </vt:variant>
      <vt:variant>
        <vt:i4>1</vt:i4>
      </vt:variant>
    </vt:vector>
  </HeadingPairs>
  <TitlesOfParts>
    <vt:vector size="1" baseType="lpstr">
      <vt:lpstr/>
    </vt:vector>
  </TitlesOfParts>
  <Company>Lay</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Pohjola Anneli</dc:creator>
  <cp:lastModifiedBy>FSKC</cp:lastModifiedBy>
  <cp:revision>4</cp:revision>
  <cp:lastPrinted>2014-05-27T05:53:00Z</cp:lastPrinted>
  <dcterms:created xsi:type="dcterms:W3CDTF">2014-06-17T09:40:00Z</dcterms:created>
  <dcterms:modified xsi:type="dcterms:W3CDTF">2014-06-17T10:20:00Z</dcterms:modified>
</cp:coreProperties>
</file>